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F1F8" w14:textId="77777777" w:rsidR="0088267A" w:rsidRDefault="0088267A">
      <w:pPr>
        <w:tabs>
          <w:tab w:val="left" w:pos="4996"/>
        </w:tabs>
        <w:spacing w:line="276" w:lineRule="auto"/>
        <w:rPr>
          <w:rFonts w:ascii="Cambria" w:eastAsia="Cambria" w:hAnsi="Cambria" w:cs="Cambria"/>
        </w:rPr>
      </w:pPr>
      <w:bookmarkStart w:id="0" w:name="_heading=h.gjdgxs" w:colFirst="0" w:colLast="0"/>
      <w:bookmarkEnd w:id="0"/>
    </w:p>
    <w:p w14:paraId="73EB7CD9" w14:textId="77777777" w:rsidR="0088267A" w:rsidRDefault="0088267A">
      <w:pPr>
        <w:tabs>
          <w:tab w:val="left" w:pos="4996"/>
        </w:tabs>
        <w:spacing w:line="276" w:lineRule="auto"/>
        <w:jc w:val="center"/>
        <w:rPr>
          <w:rFonts w:ascii="Cambria" w:eastAsia="Cambria" w:hAnsi="Cambria" w:cs="Cambria"/>
        </w:rPr>
      </w:pPr>
    </w:p>
    <w:p w14:paraId="2C219528" w14:textId="77777777" w:rsidR="0088267A" w:rsidRDefault="0088267A">
      <w:pPr>
        <w:tabs>
          <w:tab w:val="left" w:pos="4996"/>
        </w:tabs>
        <w:spacing w:line="276" w:lineRule="auto"/>
        <w:rPr>
          <w:rFonts w:ascii="Cambria" w:eastAsia="Cambria" w:hAnsi="Cambria" w:cs="Cambria"/>
        </w:rPr>
      </w:pPr>
    </w:p>
    <w:p w14:paraId="1F63F0FB" w14:textId="77777777" w:rsidR="0088267A" w:rsidRDefault="0088267A">
      <w:pPr>
        <w:tabs>
          <w:tab w:val="left" w:pos="4996"/>
        </w:tabs>
        <w:spacing w:line="276" w:lineRule="auto"/>
        <w:jc w:val="center"/>
        <w:rPr>
          <w:rFonts w:ascii="Cambria" w:eastAsia="Cambria" w:hAnsi="Cambria" w:cs="Cambria"/>
        </w:rPr>
      </w:pPr>
    </w:p>
    <w:p w14:paraId="582091AB" w14:textId="77777777" w:rsidR="0088267A" w:rsidRDefault="0088267A">
      <w:pPr>
        <w:tabs>
          <w:tab w:val="left" w:pos="4996"/>
        </w:tabs>
        <w:spacing w:line="276" w:lineRule="auto"/>
        <w:rPr>
          <w:rFonts w:ascii="Cambria" w:eastAsia="Cambria" w:hAnsi="Cambria" w:cs="Cambria"/>
        </w:rPr>
      </w:pPr>
    </w:p>
    <w:p w14:paraId="748127B5" w14:textId="77777777" w:rsidR="0088267A" w:rsidRDefault="0088267A">
      <w:pPr>
        <w:tabs>
          <w:tab w:val="left" w:pos="4996"/>
        </w:tabs>
        <w:spacing w:line="276" w:lineRule="auto"/>
        <w:rPr>
          <w:rFonts w:ascii="Cambria" w:eastAsia="Cambria" w:hAnsi="Cambria" w:cs="Cambria"/>
        </w:rPr>
      </w:pPr>
    </w:p>
    <w:p w14:paraId="19DD3BC0" w14:textId="77777777" w:rsidR="0088267A" w:rsidRDefault="0061081A">
      <w:pPr>
        <w:jc w:val="center"/>
      </w:pPr>
      <w:r>
        <w:rPr>
          <w:noProof/>
        </w:rPr>
        <w:drawing>
          <wp:inline distT="0" distB="0" distL="0" distR="0" wp14:anchorId="33AC47D6" wp14:editId="734CB42E">
            <wp:extent cx="2059851" cy="511252"/>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9851" cy="511252"/>
                    </a:xfrm>
                    <a:prstGeom prst="rect">
                      <a:avLst/>
                    </a:prstGeom>
                    <a:ln/>
                  </pic:spPr>
                </pic:pic>
              </a:graphicData>
            </a:graphic>
          </wp:inline>
        </w:drawing>
      </w:r>
    </w:p>
    <w:p w14:paraId="5749E4EE" w14:textId="77777777" w:rsidR="0088267A" w:rsidRDefault="0088267A">
      <w:pPr>
        <w:jc w:val="center"/>
      </w:pPr>
    </w:p>
    <w:p w14:paraId="48E0506F" w14:textId="77777777" w:rsidR="0088267A" w:rsidRDefault="0088267A">
      <w:pPr>
        <w:spacing w:line="276" w:lineRule="auto"/>
        <w:jc w:val="center"/>
        <w:rPr>
          <w:rFonts w:ascii="Cambria" w:eastAsia="Cambria" w:hAnsi="Cambria" w:cs="Cambria"/>
          <w:b/>
          <w:color w:val="000000"/>
          <w:sz w:val="20"/>
          <w:szCs w:val="20"/>
        </w:rPr>
      </w:pPr>
    </w:p>
    <w:p w14:paraId="607A8139" w14:textId="77777777" w:rsidR="0088267A" w:rsidRDefault="0088267A">
      <w:pPr>
        <w:jc w:val="center"/>
      </w:pPr>
    </w:p>
    <w:p w14:paraId="56BC4BCF" w14:textId="77777777" w:rsidR="0088267A" w:rsidRDefault="0088267A">
      <w:pPr>
        <w:spacing w:line="276" w:lineRule="auto"/>
        <w:jc w:val="center"/>
        <w:rPr>
          <w:rFonts w:ascii="Cambria" w:eastAsia="Cambria" w:hAnsi="Cambria" w:cs="Cambria"/>
          <w:b/>
          <w:sz w:val="44"/>
          <w:szCs w:val="44"/>
        </w:rPr>
      </w:pPr>
    </w:p>
    <w:p w14:paraId="10B537D1" w14:textId="77777777" w:rsidR="0088267A" w:rsidRDefault="0088267A">
      <w:pPr>
        <w:spacing w:line="276" w:lineRule="auto"/>
        <w:jc w:val="center"/>
        <w:rPr>
          <w:rFonts w:ascii="Cambria" w:eastAsia="Cambria" w:hAnsi="Cambria" w:cs="Cambria"/>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8267A" w14:paraId="754ACF1C" w14:textId="77777777">
        <w:tc>
          <w:tcPr>
            <w:tcW w:w="9072" w:type="dxa"/>
          </w:tcPr>
          <w:p w14:paraId="132B0AD2" w14:textId="77777777" w:rsidR="0088267A" w:rsidRDefault="0061081A">
            <w:pPr>
              <w:spacing w:line="276" w:lineRule="auto"/>
              <w:jc w:val="center"/>
              <w:rPr>
                <w:rFonts w:ascii="Cambria" w:eastAsia="Cambria" w:hAnsi="Cambria" w:cs="Cambria"/>
                <w:b/>
                <w:sz w:val="44"/>
                <w:szCs w:val="44"/>
              </w:rPr>
            </w:pPr>
            <w:r>
              <w:rPr>
                <w:rFonts w:ascii="Cambria" w:eastAsia="Cambria" w:hAnsi="Cambria" w:cs="Cambria"/>
                <w:b/>
                <w:color w:val="000000"/>
                <w:sz w:val="44"/>
                <w:szCs w:val="44"/>
              </w:rPr>
              <w:t>S</w:t>
            </w:r>
            <w:r>
              <w:rPr>
                <w:rFonts w:ascii="Cambria" w:eastAsia="Cambria" w:hAnsi="Cambria" w:cs="Cambria"/>
                <w:b/>
                <w:color w:val="000000"/>
                <w:sz w:val="36"/>
                <w:szCs w:val="36"/>
              </w:rPr>
              <w:t>PECYFIKACJA</w:t>
            </w:r>
            <w:r>
              <w:rPr>
                <w:rFonts w:ascii="Cambria" w:eastAsia="Cambria" w:hAnsi="Cambria" w:cs="Cambria"/>
                <w:b/>
                <w:color w:val="000000"/>
                <w:sz w:val="32"/>
                <w:szCs w:val="32"/>
              </w:rPr>
              <w:t xml:space="preserve"> </w:t>
            </w:r>
            <w:r>
              <w:rPr>
                <w:rFonts w:ascii="Cambria" w:eastAsia="Cambria" w:hAnsi="Cambria" w:cs="Cambria"/>
                <w:b/>
                <w:color w:val="000000"/>
                <w:sz w:val="44"/>
                <w:szCs w:val="44"/>
              </w:rPr>
              <w:t>W</w:t>
            </w:r>
            <w:r>
              <w:rPr>
                <w:rFonts w:ascii="Cambria" w:eastAsia="Cambria" w:hAnsi="Cambria" w:cs="Cambria"/>
                <w:b/>
                <w:color w:val="000000"/>
                <w:sz w:val="36"/>
                <w:szCs w:val="36"/>
              </w:rPr>
              <w:t>ARUNKÓW</w:t>
            </w:r>
            <w:r>
              <w:rPr>
                <w:rFonts w:ascii="Cambria" w:eastAsia="Cambria" w:hAnsi="Cambria" w:cs="Cambria"/>
                <w:b/>
                <w:color w:val="000000"/>
                <w:sz w:val="32"/>
                <w:szCs w:val="32"/>
              </w:rPr>
              <w:t xml:space="preserve"> </w:t>
            </w:r>
            <w:r>
              <w:rPr>
                <w:rFonts w:ascii="Cambria" w:eastAsia="Cambria" w:hAnsi="Cambria" w:cs="Cambria"/>
                <w:b/>
                <w:color w:val="000000"/>
                <w:sz w:val="44"/>
                <w:szCs w:val="44"/>
              </w:rPr>
              <w:t>Z</w:t>
            </w:r>
            <w:r>
              <w:rPr>
                <w:rFonts w:ascii="Cambria" w:eastAsia="Cambria" w:hAnsi="Cambria" w:cs="Cambria"/>
                <w:b/>
                <w:color w:val="000000"/>
                <w:sz w:val="36"/>
                <w:szCs w:val="36"/>
              </w:rPr>
              <w:t>AMÓWIENIA</w:t>
            </w:r>
          </w:p>
        </w:tc>
      </w:tr>
    </w:tbl>
    <w:p w14:paraId="51F8678C" w14:textId="77777777" w:rsidR="0088267A" w:rsidRDefault="0088267A">
      <w:pPr>
        <w:spacing w:line="276" w:lineRule="auto"/>
        <w:jc w:val="center"/>
        <w:rPr>
          <w:rFonts w:ascii="Cambria" w:eastAsia="Cambria" w:hAnsi="Cambria" w:cs="Cambria"/>
        </w:rPr>
      </w:pPr>
    </w:p>
    <w:p w14:paraId="41A941CC" w14:textId="77777777" w:rsidR="0088267A" w:rsidRDefault="0088267A">
      <w:pPr>
        <w:spacing w:line="276" w:lineRule="auto"/>
        <w:jc w:val="center"/>
        <w:rPr>
          <w:rFonts w:ascii="Cambria" w:eastAsia="Cambria" w:hAnsi="Cambria" w:cs="Cambria"/>
        </w:rPr>
      </w:pPr>
    </w:p>
    <w:p w14:paraId="154E0415" w14:textId="77777777" w:rsidR="0088267A" w:rsidRDefault="0061081A">
      <w:pPr>
        <w:spacing w:line="276" w:lineRule="auto"/>
        <w:jc w:val="center"/>
        <w:rPr>
          <w:rFonts w:ascii="Cambria" w:eastAsia="Cambria" w:hAnsi="Cambria" w:cs="Cambria"/>
        </w:rPr>
      </w:pPr>
      <w:r>
        <w:rPr>
          <w:rFonts w:ascii="Cambria" w:eastAsia="Cambria" w:hAnsi="Cambria" w:cs="Cambria"/>
        </w:rPr>
        <w:t>w postępowaniu o udzielenie zamówienia publicznego na zadanie:</w:t>
      </w:r>
    </w:p>
    <w:p w14:paraId="6CFF4C5A" w14:textId="77777777" w:rsidR="0088267A" w:rsidRDefault="0088267A">
      <w:pPr>
        <w:spacing w:line="276" w:lineRule="auto"/>
        <w:jc w:val="center"/>
        <w:rPr>
          <w:rFonts w:ascii="Cambria" w:eastAsia="Cambria" w:hAnsi="Cambria" w:cs="Cambria"/>
          <w:sz w:val="10"/>
          <w:szCs w:val="10"/>
        </w:rPr>
      </w:pPr>
    </w:p>
    <w:p w14:paraId="192117C7" w14:textId="77777777" w:rsidR="0088267A" w:rsidRDefault="0088267A">
      <w:pPr>
        <w:spacing w:line="276" w:lineRule="auto"/>
        <w:jc w:val="center"/>
        <w:rPr>
          <w:rFonts w:ascii="Cambria" w:eastAsia="Cambria" w:hAnsi="Cambria" w:cs="Cambria"/>
          <w:sz w:val="10"/>
          <w:szCs w:val="10"/>
        </w:rPr>
      </w:pPr>
    </w:p>
    <w:p w14:paraId="2599E32B" w14:textId="77777777" w:rsidR="0088267A" w:rsidRDefault="0061081A">
      <w:pPr>
        <w:spacing w:line="276" w:lineRule="auto"/>
        <w:jc w:val="center"/>
        <w:rPr>
          <w:rFonts w:ascii="Cambria" w:eastAsia="Cambria" w:hAnsi="Cambria" w:cs="Cambria"/>
          <w:b/>
          <w:i/>
          <w:sz w:val="28"/>
          <w:szCs w:val="28"/>
        </w:rPr>
      </w:pPr>
      <w:r>
        <w:rPr>
          <w:rFonts w:ascii="Cambria" w:eastAsia="Cambria" w:hAnsi="Cambria" w:cs="Cambria"/>
          <w:b/>
          <w:sz w:val="28"/>
          <w:szCs w:val="28"/>
        </w:rPr>
        <w:t>„Budowa instalacji fotowoltaicznej w przedsiębiorstwie”</w:t>
      </w:r>
    </w:p>
    <w:p w14:paraId="1BACB31A" w14:textId="77777777" w:rsidR="0088267A" w:rsidRDefault="0061081A">
      <w:pPr>
        <w:tabs>
          <w:tab w:val="left" w:pos="567"/>
        </w:tabs>
        <w:spacing w:line="276" w:lineRule="auto"/>
        <w:rPr>
          <w:rFonts w:ascii="Cambria" w:eastAsia="Cambria" w:hAnsi="Cambria" w:cs="Cambria"/>
          <w:b/>
        </w:rPr>
      </w:pPr>
      <w:r>
        <w:rPr>
          <w:rFonts w:ascii="Cambria" w:eastAsia="Cambria" w:hAnsi="Cambria" w:cs="Cambria"/>
          <w:b/>
        </w:rPr>
        <w:tab/>
      </w:r>
    </w:p>
    <w:p w14:paraId="4B5FB50D" w14:textId="60E26C9B" w:rsidR="0088267A" w:rsidRDefault="0061081A">
      <w:pPr>
        <w:tabs>
          <w:tab w:val="left" w:pos="567"/>
        </w:tabs>
        <w:spacing w:line="276" w:lineRule="auto"/>
        <w:jc w:val="center"/>
        <w:rPr>
          <w:rFonts w:ascii="Cambria" w:eastAsia="Cambria" w:hAnsi="Cambria" w:cs="Cambria"/>
          <w:b/>
          <w:color w:val="000000"/>
        </w:rPr>
      </w:pPr>
      <w:r>
        <w:rPr>
          <w:rFonts w:ascii="Cambria" w:eastAsia="Cambria" w:hAnsi="Cambria" w:cs="Cambria"/>
          <w:b/>
          <w:color w:val="000000"/>
        </w:rPr>
        <w:t xml:space="preserve">(Znak </w:t>
      </w:r>
      <w:sdt>
        <w:sdtPr>
          <w:tag w:val="goog_rdk_0"/>
          <w:id w:val="1411959454"/>
        </w:sdtPr>
        <w:sdtEndPr/>
        <w:sdtContent/>
      </w:sdt>
      <w:r>
        <w:rPr>
          <w:rFonts w:ascii="Cambria" w:eastAsia="Cambria" w:hAnsi="Cambria" w:cs="Cambria"/>
          <w:b/>
          <w:color w:val="000000"/>
        </w:rPr>
        <w:t>postępowania:</w:t>
      </w:r>
      <w:r>
        <w:rPr>
          <w:rFonts w:ascii="Cambria" w:eastAsia="Cambria" w:hAnsi="Cambria" w:cs="Cambria"/>
          <w:color w:val="000000"/>
        </w:rPr>
        <w:t xml:space="preserve"> </w:t>
      </w:r>
      <w:r w:rsidR="00041268">
        <w:rPr>
          <w:rFonts w:ascii="Cambria" w:eastAsia="Cambria" w:hAnsi="Cambria" w:cs="Cambria"/>
          <w:b/>
          <w:color w:val="000000"/>
        </w:rPr>
        <w:t>1/202</w:t>
      </w:r>
      <w:r w:rsidR="003635B8">
        <w:rPr>
          <w:rFonts w:ascii="Cambria" w:eastAsia="Cambria" w:hAnsi="Cambria" w:cs="Cambria"/>
          <w:b/>
          <w:color w:val="000000"/>
        </w:rPr>
        <w:t>2</w:t>
      </w:r>
      <w:r w:rsidR="00041268">
        <w:rPr>
          <w:rFonts w:ascii="Cambria" w:eastAsia="Cambria" w:hAnsi="Cambria" w:cs="Cambria"/>
          <w:b/>
          <w:color w:val="000000"/>
        </w:rPr>
        <w:t>)</w:t>
      </w:r>
    </w:p>
    <w:p w14:paraId="31B18DF0" w14:textId="77777777" w:rsidR="0088267A" w:rsidRDefault="0088267A">
      <w:pPr>
        <w:jc w:val="center"/>
        <w:rPr>
          <w:rFonts w:ascii="Cambria" w:eastAsia="Cambria" w:hAnsi="Cambria" w:cs="Cambria"/>
          <w:b/>
        </w:rPr>
      </w:pPr>
    </w:p>
    <w:p w14:paraId="039EFE57" w14:textId="77777777" w:rsidR="0088267A" w:rsidRDefault="0088267A">
      <w:pPr>
        <w:jc w:val="center"/>
        <w:rPr>
          <w:rFonts w:ascii="Cambria" w:eastAsia="Cambria" w:hAnsi="Cambria" w:cs="Cambria"/>
          <w:b/>
        </w:rPr>
      </w:pPr>
    </w:p>
    <w:p w14:paraId="05901465" w14:textId="77777777" w:rsidR="0088267A" w:rsidRDefault="0088267A">
      <w:pPr>
        <w:jc w:val="center"/>
        <w:rPr>
          <w:rFonts w:ascii="Cambria" w:eastAsia="Cambria" w:hAnsi="Cambria" w:cs="Cambria"/>
          <w:b/>
        </w:rPr>
      </w:pPr>
    </w:p>
    <w:p w14:paraId="036B106E" w14:textId="77777777" w:rsidR="0088267A" w:rsidRDefault="0088267A">
      <w:pPr>
        <w:jc w:val="center"/>
        <w:rPr>
          <w:rFonts w:ascii="Cambria" w:eastAsia="Cambria" w:hAnsi="Cambria" w:cs="Cambria"/>
          <w:b/>
        </w:rPr>
      </w:pPr>
    </w:p>
    <w:p w14:paraId="3D62061B" w14:textId="77777777" w:rsidR="0088267A" w:rsidRDefault="0088267A">
      <w:pPr>
        <w:jc w:val="center"/>
        <w:rPr>
          <w:rFonts w:ascii="Cambria" w:eastAsia="Cambria" w:hAnsi="Cambria" w:cs="Cambria"/>
          <w:b/>
        </w:rPr>
      </w:pPr>
    </w:p>
    <w:p w14:paraId="749111D9" w14:textId="77777777" w:rsidR="0088267A" w:rsidRDefault="0061081A">
      <w:pPr>
        <w:jc w:val="center"/>
        <w:rPr>
          <w:rFonts w:ascii="Cambria" w:eastAsia="Cambria" w:hAnsi="Cambria" w:cs="Cambria"/>
          <w:b/>
        </w:rPr>
      </w:pPr>
      <w:r>
        <w:rPr>
          <w:rFonts w:ascii="Cambria" w:eastAsia="Cambria" w:hAnsi="Cambria" w:cs="Cambria"/>
          <w:b/>
        </w:rPr>
        <w:t>ZATWIERDZAM</w:t>
      </w:r>
    </w:p>
    <w:p w14:paraId="7C669C14" w14:textId="77777777" w:rsidR="0088267A" w:rsidRDefault="0088267A">
      <w:pPr>
        <w:jc w:val="center"/>
        <w:rPr>
          <w:rFonts w:ascii="Cambria" w:eastAsia="Cambria" w:hAnsi="Cambria" w:cs="Cambria"/>
          <w:b/>
        </w:rPr>
      </w:pPr>
    </w:p>
    <w:p w14:paraId="077E9AFD" w14:textId="77777777" w:rsidR="0088267A" w:rsidRDefault="0061081A">
      <w:pPr>
        <w:jc w:val="center"/>
        <w:rPr>
          <w:rFonts w:ascii="Cambria" w:eastAsia="Cambria" w:hAnsi="Cambria" w:cs="Cambria"/>
          <w:b/>
        </w:rPr>
      </w:pPr>
      <w:r>
        <w:rPr>
          <w:rFonts w:ascii="Cambria" w:eastAsia="Cambria" w:hAnsi="Cambria" w:cs="Cambria"/>
          <w:b/>
        </w:rPr>
        <w:t>Prezes Zarządu -</w:t>
      </w:r>
      <w:r>
        <w:t xml:space="preserve"> </w:t>
      </w:r>
      <w:r>
        <w:rPr>
          <w:rFonts w:ascii="Cambria" w:eastAsia="Cambria" w:hAnsi="Cambria" w:cs="Cambria"/>
          <w:b/>
        </w:rPr>
        <w:t>Sylwester Nestorowicz</w:t>
      </w:r>
    </w:p>
    <w:p w14:paraId="1F0C88CB" w14:textId="77777777" w:rsidR="0088267A" w:rsidRDefault="0088267A">
      <w:pPr>
        <w:jc w:val="center"/>
        <w:rPr>
          <w:rFonts w:ascii="Cambria" w:eastAsia="Cambria" w:hAnsi="Cambria" w:cs="Cambria"/>
          <w:b/>
        </w:rPr>
      </w:pPr>
    </w:p>
    <w:p w14:paraId="3EE8A605" w14:textId="77777777" w:rsidR="0088267A" w:rsidRDefault="0088267A">
      <w:pPr>
        <w:jc w:val="center"/>
        <w:rPr>
          <w:rFonts w:ascii="Cambria" w:eastAsia="Cambria" w:hAnsi="Cambria" w:cs="Cambria"/>
          <w:b/>
        </w:rPr>
      </w:pPr>
    </w:p>
    <w:p w14:paraId="7E35D239" w14:textId="77777777" w:rsidR="0088267A" w:rsidRDefault="0088267A">
      <w:pPr>
        <w:jc w:val="center"/>
        <w:rPr>
          <w:rFonts w:ascii="Cambria" w:eastAsia="Cambria" w:hAnsi="Cambria" w:cs="Cambria"/>
        </w:rPr>
      </w:pPr>
    </w:p>
    <w:p w14:paraId="71CECEB0" w14:textId="77777777" w:rsidR="0088267A" w:rsidRDefault="0088267A">
      <w:pPr>
        <w:jc w:val="center"/>
        <w:rPr>
          <w:rFonts w:ascii="Cambria" w:eastAsia="Cambria" w:hAnsi="Cambria" w:cs="Cambria"/>
        </w:rPr>
      </w:pPr>
    </w:p>
    <w:p w14:paraId="25DC2B0D" w14:textId="77777777" w:rsidR="0088267A" w:rsidRDefault="0088267A">
      <w:pPr>
        <w:jc w:val="center"/>
        <w:rPr>
          <w:rFonts w:ascii="Cambria" w:eastAsia="Cambria" w:hAnsi="Cambria" w:cs="Cambria"/>
        </w:rPr>
      </w:pPr>
    </w:p>
    <w:p w14:paraId="0A6C67F8" w14:textId="77777777" w:rsidR="0088267A" w:rsidRDefault="0061081A">
      <w:pPr>
        <w:jc w:val="center"/>
        <w:rPr>
          <w:rFonts w:ascii="Cambria" w:eastAsia="Cambria" w:hAnsi="Cambria" w:cs="Cambria"/>
        </w:rPr>
      </w:pPr>
      <w:r>
        <w:rPr>
          <w:rFonts w:ascii="Cambria" w:eastAsia="Cambria" w:hAnsi="Cambria" w:cs="Cambria"/>
        </w:rPr>
        <w:t>……………………………….………….………..</w:t>
      </w:r>
    </w:p>
    <w:p w14:paraId="7BDD4B30" w14:textId="77777777" w:rsidR="0088267A" w:rsidRDefault="0061081A">
      <w:pPr>
        <w:jc w:val="center"/>
        <w:rPr>
          <w:rFonts w:ascii="Cambria" w:eastAsia="Cambria" w:hAnsi="Cambria" w:cs="Cambria"/>
          <w:i/>
          <w:sz w:val="18"/>
          <w:szCs w:val="18"/>
        </w:rPr>
      </w:pPr>
      <w:r>
        <w:rPr>
          <w:rFonts w:ascii="Cambria" w:eastAsia="Cambria" w:hAnsi="Cambria" w:cs="Cambria"/>
          <w:i/>
          <w:sz w:val="18"/>
          <w:szCs w:val="18"/>
        </w:rPr>
        <w:t>(podpis Kierownika Zamawiającego)</w:t>
      </w:r>
    </w:p>
    <w:p w14:paraId="739A762F" w14:textId="77777777" w:rsidR="0088267A" w:rsidRDefault="0088267A">
      <w:pPr>
        <w:jc w:val="center"/>
        <w:rPr>
          <w:rFonts w:ascii="Cambria" w:eastAsia="Cambria" w:hAnsi="Cambria" w:cs="Cambria"/>
        </w:rPr>
      </w:pPr>
    </w:p>
    <w:p w14:paraId="07B4CBC2" w14:textId="6C0E2D23" w:rsidR="0088267A" w:rsidRDefault="009F2C42">
      <w:pPr>
        <w:jc w:val="center"/>
        <w:rPr>
          <w:rFonts w:ascii="Cambria" w:eastAsia="Cambria" w:hAnsi="Cambria" w:cs="Cambria"/>
        </w:rPr>
      </w:pPr>
      <w:sdt>
        <w:sdtPr>
          <w:tag w:val="goog_rdk_1"/>
          <w:id w:val="2119797120"/>
          <w:showingPlcHdr/>
        </w:sdtPr>
        <w:sdtEndPr/>
        <w:sdtContent>
          <w:r w:rsidR="0061081A">
            <w:t xml:space="preserve">     </w:t>
          </w:r>
        </w:sdtContent>
      </w:sdt>
      <w:r w:rsidR="0061081A">
        <w:rPr>
          <w:rFonts w:ascii="Cambria" w:eastAsia="Cambria" w:hAnsi="Cambria" w:cs="Cambria"/>
        </w:rPr>
        <w:t xml:space="preserve">Piszczac, </w:t>
      </w:r>
      <w:r w:rsidR="003635B8">
        <w:rPr>
          <w:rFonts w:ascii="Cambria" w:eastAsia="Cambria" w:hAnsi="Cambria" w:cs="Cambria"/>
        </w:rPr>
        <w:t xml:space="preserve">dnia </w:t>
      </w:r>
      <w:r w:rsidR="00491E8E">
        <w:rPr>
          <w:rFonts w:ascii="Cambria" w:eastAsia="Cambria" w:hAnsi="Cambria" w:cs="Cambria"/>
        </w:rPr>
        <w:t>1</w:t>
      </w:r>
      <w:r w:rsidR="00AD4C08">
        <w:rPr>
          <w:rFonts w:ascii="Cambria" w:eastAsia="Cambria" w:hAnsi="Cambria" w:cs="Cambria"/>
        </w:rPr>
        <w:t>1</w:t>
      </w:r>
      <w:r w:rsidR="003635B8">
        <w:rPr>
          <w:rFonts w:ascii="Cambria" w:eastAsia="Cambria" w:hAnsi="Cambria" w:cs="Cambria"/>
        </w:rPr>
        <w:t xml:space="preserve"> lutego</w:t>
      </w:r>
      <w:r w:rsidR="0045575B">
        <w:rPr>
          <w:rFonts w:ascii="Cambria" w:eastAsia="Cambria" w:hAnsi="Cambria" w:cs="Cambria"/>
        </w:rPr>
        <w:t xml:space="preserve"> </w:t>
      </w:r>
      <w:r w:rsidR="0061081A">
        <w:rPr>
          <w:rFonts w:ascii="Cambria" w:eastAsia="Cambria" w:hAnsi="Cambria" w:cs="Cambria"/>
        </w:rPr>
        <w:t>2021 r.</w:t>
      </w:r>
    </w:p>
    <w:tbl>
      <w:tblPr>
        <w:tblStyle w:val="a0"/>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474D3BFD" w14:textId="77777777">
        <w:trPr>
          <w:trHeight w:val="735"/>
          <w:jc w:val="center"/>
        </w:trPr>
        <w:tc>
          <w:tcPr>
            <w:tcW w:w="9054" w:type="dxa"/>
            <w:tcBorders>
              <w:top w:val="nil"/>
              <w:left w:val="nil"/>
              <w:bottom w:val="single" w:sz="4" w:space="0" w:color="000000"/>
              <w:right w:val="nil"/>
            </w:tcBorders>
            <w:shd w:val="clear" w:color="auto" w:fill="D9D9D9"/>
          </w:tcPr>
          <w:p w14:paraId="3DF98D7F"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w:t>
            </w:r>
          </w:p>
          <w:p w14:paraId="29B60792"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79032B7A" w14:textId="77777777" w:rsidR="0088267A" w:rsidRDefault="0088267A">
      <w:pPr>
        <w:widowControl w:val="0"/>
        <w:spacing w:line="276" w:lineRule="auto"/>
        <w:ind w:left="567"/>
        <w:jc w:val="both"/>
        <w:rPr>
          <w:rFonts w:ascii="Cambria" w:eastAsia="Cambria" w:hAnsi="Cambria" w:cs="Cambria"/>
          <w:b/>
        </w:rPr>
      </w:pPr>
    </w:p>
    <w:p w14:paraId="09A7EDF8"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0A61064F" w14:textId="77777777" w:rsidR="0088267A" w:rsidRDefault="0061081A">
      <w:pPr>
        <w:spacing w:line="276" w:lineRule="auto"/>
        <w:ind w:firstLine="567"/>
        <w:rPr>
          <w:rFonts w:ascii="Cambria" w:eastAsia="Cambria" w:hAnsi="Cambria" w:cs="Cambria"/>
        </w:rPr>
      </w:pPr>
      <w:r>
        <w:rPr>
          <w:rFonts w:ascii="Cambria" w:eastAsia="Cambria" w:hAnsi="Cambria" w:cs="Cambria"/>
          <w:b/>
        </w:rPr>
        <w:t xml:space="preserve">„EKO-NOWA” Sp. z o. o. </w:t>
      </w:r>
      <w:r>
        <w:rPr>
          <w:rFonts w:ascii="Cambria" w:eastAsia="Cambria" w:hAnsi="Cambria" w:cs="Cambria"/>
        </w:rPr>
        <w:t>zwana dalej „Zamawiającym”,</w:t>
      </w:r>
    </w:p>
    <w:p w14:paraId="473BB58D" w14:textId="77777777" w:rsidR="0088267A" w:rsidRDefault="0061081A">
      <w:pPr>
        <w:spacing w:line="276" w:lineRule="auto"/>
        <w:ind w:firstLine="567"/>
        <w:rPr>
          <w:rFonts w:ascii="Cambria" w:eastAsia="Cambria" w:hAnsi="Cambria" w:cs="Cambria"/>
        </w:rPr>
      </w:pPr>
      <w:r>
        <w:rPr>
          <w:rFonts w:ascii="Cambria" w:eastAsia="Cambria" w:hAnsi="Cambria" w:cs="Cambria"/>
        </w:rPr>
        <w:t>ul. Terespolska 38, 21-530 Piszczac,</w:t>
      </w:r>
    </w:p>
    <w:p w14:paraId="58B0CC8B" w14:textId="77777777" w:rsidR="0088267A" w:rsidRDefault="0061081A">
      <w:pPr>
        <w:spacing w:line="276" w:lineRule="auto"/>
        <w:ind w:firstLine="567"/>
        <w:rPr>
          <w:rFonts w:ascii="Cambria" w:eastAsia="Cambria" w:hAnsi="Cambria" w:cs="Cambria"/>
        </w:rPr>
      </w:pPr>
      <w:r>
        <w:rPr>
          <w:rFonts w:ascii="Cambria" w:eastAsia="Cambria" w:hAnsi="Cambria" w:cs="Cambria"/>
        </w:rPr>
        <w:t>NIP 537-20-58-487, REGON 030293438,</w:t>
      </w:r>
    </w:p>
    <w:p w14:paraId="11A3E709" w14:textId="77777777" w:rsidR="0088267A" w:rsidRDefault="0061081A">
      <w:pPr>
        <w:spacing w:line="276" w:lineRule="auto"/>
        <w:ind w:firstLine="567"/>
        <w:rPr>
          <w:rFonts w:ascii="Cambria" w:eastAsia="Cambria" w:hAnsi="Cambria" w:cs="Cambria"/>
        </w:rPr>
      </w:pPr>
      <w:r>
        <w:rPr>
          <w:rFonts w:ascii="Cambria" w:eastAsia="Cambria" w:hAnsi="Cambria" w:cs="Cambria"/>
          <w:color w:val="000000"/>
        </w:rPr>
        <w:t>Nr telefonu:</w:t>
      </w:r>
      <w:r>
        <w:rPr>
          <w:rFonts w:ascii="Cambria" w:eastAsia="Cambria" w:hAnsi="Cambria" w:cs="Cambria"/>
        </w:rPr>
        <w:t xml:space="preserve"> 83 377 80 36,</w:t>
      </w:r>
    </w:p>
    <w:p w14:paraId="57E30562" w14:textId="77777777" w:rsidR="0088267A" w:rsidRDefault="0061081A">
      <w:pPr>
        <w:tabs>
          <w:tab w:val="left" w:pos="567"/>
        </w:tabs>
        <w:spacing w:line="276" w:lineRule="auto"/>
        <w:jc w:val="both"/>
        <w:rPr>
          <w:rFonts w:ascii="Cambria" w:eastAsia="Cambria" w:hAnsi="Cambria" w:cs="Cambria"/>
          <w:color w:val="0070C0"/>
          <w:u w:val="single"/>
        </w:rPr>
      </w:pPr>
      <w:r>
        <w:rPr>
          <w:rFonts w:ascii="Cambria" w:eastAsia="Cambria" w:hAnsi="Cambria" w:cs="Cambria"/>
        </w:rPr>
        <w:tab/>
        <w:t xml:space="preserve">Poczta elektroniczna [e-mail]: </w:t>
      </w:r>
      <w:hyperlink r:id="rId9">
        <w:r>
          <w:rPr>
            <w:rFonts w:ascii="Cambria" w:eastAsia="Cambria" w:hAnsi="Cambria" w:cs="Cambria"/>
            <w:color w:val="0070C0"/>
            <w:u w:val="single"/>
          </w:rPr>
          <w:t>biuro@ekonowa.eu</w:t>
        </w:r>
      </w:hyperlink>
      <w:r>
        <w:rPr>
          <w:rFonts w:ascii="Cambria" w:eastAsia="Cambria" w:hAnsi="Cambria" w:cs="Cambria"/>
          <w:color w:val="0070C0"/>
          <w:u w:val="single"/>
        </w:rPr>
        <w:t xml:space="preserve">, </w:t>
      </w:r>
    </w:p>
    <w:p w14:paraId="3B525486" w14:textId="3E50B521"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Elektroniczna skrzynka </w:t>
      </w:r>
      <w:sdt>
        <w:sdtPr>
          <w:tag w:val="goog_rdk_2"/>
          <w:id w:val="1237514897"/>
        </w:sdtPr>
        <w:sdtEndPr/>
        <w:sdtContent/>
      </w:sdt>
      <w:r>
        <w:rPr>
          <w:rFonts w:ascii="Cambria" w:eastAsia="Cambria" w:hAnsi="Cambria" w:cs="Cambria"/>
        </w:rPr>
        <w:t>podawcza:</w:t>
      </w:r>
      <w:r>
        <w:rPr>
          <w:rFonts w:ascii="Cambria" w:eastAsia="Cambria" w:hAnsi="Cambria" w:cs="Cambria"/>
          <w:color w:val="00B050"/>
        </w:rPr>
        <w:t xml:space="preserve"> </w:t>
      </w:r>
      <w:r w:rsidR="0045575B" w:rsidRPr="0045575B">
        <w:rPr>
          <w:rFonts w:ascii="Cambria" w:eastAsia="Cambria" w:hAnsi="Cambria" w:cs="Cambria"/>
          <w:color w:val="0070C0"/>
        </w:rPr>
        <w:t>/</w:t>
      </w:r>
      <w:proofErr w:type="spellStart"/>
      <w:r w:rsidR="0045575B" w:rsidRPr="0045575B">
        <w:rPr>
          <w:rFonts w:ascii="Cambria" w:eastAsia="Cambria" w:hAnsi="Cambria" w:cs="Cambria"/>
          <w:color w:val="0070C0"/>
        </w:rPr>
        <w:t>EkoNowa</w:t>
      </w:r>
      <w:proofErr w:type="spellEnd"/>
      <w:r w:rsidR="0045575B" w:rsidRPr="0045575B">
        <w:rPr>
          <w:rFonts w:ascii="Cambria" w:eastAsia="Cambria" w:hAnsi="Cambria" w:cs="Cambria"/>
          <w:color w:val="0070C0"/>
        </w:rPr>
        <w:t>/</w:t>
      </w:r>
      <w:proofErr w:type="spellStart"/>
      <w:r w:rsidR="0045575B" w:rsidRPr="0045575B">
        <w:rPr>
          <w:rFonts w:ascii="Cambria" w:eastAsia="Cambria" w:hAnsi="Cambria" w:cs="Cambria"/>
          <w:color w:val="0070C0"/>
        </w:rPr>
        <w:t>SkrytkaESP</w:t>
      </w:r>
      <w:proofErr w:type="spellEnd"/>
      <w:r>
        <w:rPr>
          <w:rFonts w:ascii="Cambria" w:eastAsia="Cambria" w:hAnsi="Cambria" w:cs="Cambria"/>
          <w:color w:val="FF0000"/>
        </w:rPr>
        <w:t xml:space="preserve"> </w:t>
      </w:r>
      <w:r>
        <w:rPr>
          <w:rFonts w:ascii="Cambria" w:eastAsia="Cambria" w:hAnsi="Cambria" w:cs="Cambria"/>
        </w:rPr>
        <w:t>znajdująca się na platformie</w:t>
      </w:r>
      <w:r>
        <w:rPr>
          <w:rFonts w:ascii="Cambria" w:eastAsia="Cambria" w:hAnsi="Cambria" w:cs="Cambria"/>
          <w:color w:val="00B050"/>
        </w:rPr>
        <w:t xml:space="preserve"> </w:t>
      </w:r>
      <w:proofErr w:type="spellStart"/>
      <w:r>
        <w:rPr>
          <w:rFonts w:ascii="Cambria" w:eastAsia="Cambria" w:hAnsi="Cambria" w:cs="Cambria"/>
        </w:rPr>
        <w:t>ePUAP</w:t>
      </w:r>
      <w:proofErr w:type="spellEnd"/>
      <w:r>
        <w:rPr>
          <w:rFonts w:ascii="Cambria" w:eastAsia="Cambria" w:hAnsi="Cambria" w:cs="Cambria"/>
        </w:rPr>
        <w:t xml:space="preserve"> pod adresem:</w:t>
      </w:r>
      <w:r>
        <w:rPr>
          <w:rFonts w:ascii="Cambria" w:eastAsia="Cambria" w:hAnsi="Cambria" w:cs="Cambria"/>
          <w:color w:val="00B050"/>
        </w:rPr>
        <w:t xml:space="preserve"> </w:t>
      </w:r>
      <w:hyperlink r:id="rId10">
        <w:r>
          <w:rPr>
            <w:rFonts w:ascii="Cambria" w:eastAsia="Cambria" w:hAnsi="Cambria" w:cs="Cambria"/>
            <w:color w:val="0070C0"/>
            <w:u w:val="single"/>
          </w:rPr>
          <w:t>https://epuap.gov.pl/wps/portal</w:t>
        </w:r>
      </w:hyperlink>
    </w:p>
    <w:p w14:paraId="60815CF0" w14:textId="77777777" w:rsidR="0088267A" w:rsidRPr="0045575B" w:rsidRDefault="0061081A">
      <w:pPr>
        <w:tabs>
          <w:tab w:val="left" w:pos="567"/>
        </w:tabs>
        <w:spacing w:line="276" w:lineRule="auto"/>
        <w:jc w:val="both"/>
        <w:rPr>
          <w:rFonts w:ascii="Cambria" w:eastAsia="Cambria" w:hAnsi="Cambria" w:cs="Cambria"/>
          <w:color w:val="0070C0"/>
          <w:u w:val="single"/>
        </w:rPr>
      </w:pPr>
      <w:r>
        <w:rPr>
          <w:rFonts w:ascii="Cambria" w:eastAsia="Cambria" w:hAnsi="Cambria" w:cs="Cambria"/>
        </w:rPr>
        <w:tab/>
        <w:t xml:space="preserve">Strona internetowa Zamawiającego [URL]: </w:t>
      </w:r>
      <w:hyperlink r:id="rId11" w:history="1">
        <w:r w:rsidRPr="00B5354E">
          <w:rPr>
            <w:rStyle w:val="Hipercze"/>
            <w:rFonts w:ascii="Cambria" w:eastAsia="Cambria" w:hAnsi="Cambria" w:cs="Cambria"/>
            <w:color w:val="0070C0"/>
          </w:rPr>
          <w:t>http://ekonowa.eu</w:t>
        </w:r>
      </w:hyperlink>
    </w:p>
    <w:p w14:paraId="5DD74F3C" w14:textId="77777777" w:rsidR="0088267A" w:rsidRDefault="0061081A">
      <w:pPr>
        <w:tabs>
          <w:tab w:val="left" w:pos="567"/>
        </w:tabs>
        <w:spacing w:line="276" w:lineRule="auto"/>
        <w:ind w:left="567"/>
        <w:jc w:val="both"/>
        <w:rPr>
          <w:rFonts w:ascii="Cambria" w:eastAsia="Cambria" w:hAnsi="Cambria" w:cs="Cambria"/>
        </w:rPr>
      </w:pPr>
      <w:r>
        <w:rPr>
          <w:rFonts w:ascii="Cambria" w:eastAsia="Cambria" w:hAnsi="Cambria" w:cs="Cambria"/>
        </w:rPr>
        <w:t xml:space="preserve">Strona internetowa prowadzonego postępowania na której udostępniane </w:t>
      </w:r>
      <w:r>
        <w:rPr>
          <w:rFonts w:ascii="Cambria" w:eastAsia="Cambria" w:hAnsi="Cambria" w:cs="Cambria"/>
        </w:rPr>
        <w:br/>
        <w:t xml:space="preserve">będą zmiany i wyjaśnienia treści SWZ oraz inne dokumenty zamówienia bezpośrednio związane z postępowaniem o udzielenie zamówienia [URL]: </w:t>
      </w:r>
      <w:r>
        <w:rPr>
          <w:rFonts w:ascii="Cambria" w:eastAsia="Cambria" w:hAnsi="Cambria" w:cs="Cambria"/>
          <w:color w:val="0070C0"/>
          <w:u w:val="single"/>
        </w:rPr>
        <w:t>http://ekonowa.eu</w:t>
      </w:r>
    </w:p>
    <w:p w14:paraId="280787CA"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43F125CD"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Niniejsze postępowanie o udzielenie zamówienia publicznego prowadzone jest </w:t>
      </w:r>
      <w:r>
        <w:rPr>
          <w:rFonts w:ascii="Cambria" w:eastAsia="Cambria" w:hAnsi="Cambria" w:cs="Cambria"/>
        </w:rPr>
        <w:br/>
        <w:t xml:space="preserve">w trybie podstawowym w </w:t>
      </w:r>
      <w:r>
        <w:rPr>
          <w:rFonts w:ascii="Cambria" w:eastAsia="Cambria" w:hAnsi="Cambria" w:cs="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 przewiduje możliwości wyboru najkorzystniejszej oferty z możliwością prowadzenia negocjacji (art. 275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5440603" w14:textId="77777777" w:rsidR="0088267A" w:rsidRDefault="0061081A">
      <w:pPr>
        <w:widowControl w:val="0"/>
        <w:numPr>
          <w:ilvl w:val="1"/>
          <w:numId w:val="9"/>
        </w:numPr>
        <w:spacing w:line="276" w:lineRule="auto"/>
        <w:ind w:left="567" w:hanging="567"/>
        <w:jc w:val="both"/>
        <w:rPr>
          <w:rFonts w:ascii="Cambria" w:eastAsia="Cambria" w:hAnsi="Cambria" w:cs="Cambria"/>
          <w:b/>
        </w:rPr>
      </w:pPr>
      <w:bookmarkStart w:id="1" w:name="_heading=h.30j0zll" w:colFirst="0" w:colLast="0"/>
      <w:bookmarkEnd w:id="1"/>
      <w:r>
        <w:rPr>
          <w:rFonts w:ascii="Cambria" w:eastAsia="Cambria" w:hAnsi="Cambria" w:cs="Cambria"/>
          <w:b/>
        </w:rPr>
        <w:t>Wartość zamówienia.</w:t>
      </w:r>
    </w:p>
    <w:p w14:paraId="6DA76113"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Niniejsze zamówienie jest zamówieniem klasycznym w rozumieniu art. 7 pkt 33) ustawy </w:t>
      </w:r>
      <w:proofErr w:type="spellStart"/>
      <w:r>
        <w:rPr>
          <w:rFonts w:ascii="Cambria" w:eastAsia="Cambria" w:hAnsi="Cambria" w:cs="Cambria"/>
          <w:color w:val="000000"/>
        </w:rPr>
        <w:t>Pzp</w:t>
      </w:r>
      <w:proofErr w:type="spellEnd"/>
      <w:r>
        <w:rPr>
          <w:rFonts w:ascii="Cambria" w:eastAsia="Cambria" w:hAnsi="Cambria" w:cs="Cambria"/>
        </w:rPr>
        <w:t xml:space="preserve">. Wartość zamówienia nie przekracza progów UE w rozumieniu art. 3 ustawy </w:t>
      </w:r>
      <w:proofErr w:type="spellStart"/>
      <w:r>
        <w:rPr>
          <w:rFonts w:ascii="Cambria" w:eastAsia="Cambria" w:hAnsi="Cambria" w:cs="Cambria"/>
        </w:rPr>
        <w:t>Pzp</w:t>
      </w:r>
      <w:proofErr w:type="spellEnd"/>
      <w:r>
        <w:rPr>
          <w:rFonts w:ascii="Cambria" w:eastAsia="Cambria" w:hAnsi="Cambria" w:cs="Cambria"/>
        </w:rPr>
        <w:t>.</w:t>
      </w:r>
    </w:p>
    <w:p w14:paraId="49441AC0"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Słownik.</w:t>
      </w:r>
    </w:p>
    <w:p w14:paraId="54C31389"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5AD15C2A"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 xml:space="preserve">(t. j. Dz. U. z 2021 r., poz. 1129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2CC99897"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4CEFB0D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b/>
          <w:color w:val="000000"/>
        </w:rPr>
        <w:t>„zamówienie”</w:t>
      </w:r>
      <w:r>
        <w:rPr>
          <w:rFonts w:ascii="Cambria" w:eastAsia="Cambria" w:hAnsi="Cambria" w:cs="Cambria"/>
          <w:color w:val="000000"/>
        </w:rPr>
        <w:t xml:space="preserve"> – zamówienie publiczne będące przedmiotem niniejszego postępowania,</w:t>
      </w:r>
    </w:p>
    <w:p w14:paraId="225F4B9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 postępowanie o udzielenie zamówienia publicznego, którego dotyczy niniejsza SWZ,</w:t>
      </w:r>
    </w:p>
    <w:p w14:paraId="3CE2ED5E"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color w:val="000000"/>
        </w:rPr>
        <w:t xml:space="preserve"> – „EKO-NOWA” Sp. z o. o.</w:t>
      </w:r>
    </w:p>
    <w:p w14:paraId="68B8F401"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 xml:space="preserve">należy przez to rozumieć osobę fizyczną, osobę prawną albo </w:t>
      </w:r>
      <w:r>
        <w:rPr>
          <w:rFonts w:ascii="Cambria" w:eastAsia="Cambria" w:hAnsi="Cambria" w:cs="Cambria"/>
          <w:color w:val="000000"/>
          <w:highlight w:val="white"/>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1A75C7CC"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z dnia 27 kwietnia 2016 r.  w sprawie ochrony osób fizycznych w związku </w:t>
      </w:r>
      <w:r>
        <w:rPr>
          <w:rFonts w:ascii="Cambria" w:eastAsia="Cambria" w:hAnsi="Cambria" w:cs="Cambria"/>
          <w:color w:val="000000"/>
        </w:rPr>
        <w:br/>
        <w:t>z przetwarzaniem danych osobowych i w sprawie swobodnego przepływu takich danych oraz uchylenia dyrektywy 95/46/WE (ogólne rozporządzenie o ochronie danych) (Dz. Urz. UE L 119 z 04.05.2016, str. 1),</w:t>
      </w:r>
    </w:p>
    <w:p w14:paraId="337E932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miniPortal</w:t>
      </w:r>
      <w:proofErr w:type="spellEnd"/>
      <w:r>
        <w:rPr>
          <w:rFonts w:ascii="Cambria" w:eastAsia="Cambria" w:hAnsi="Cambria" w:cs="Cambria"/>
          <w:b/>
          <w:color w:val="000000"/>
        </w:rPr>
        <w:t xml:space="preserve">” </w:t>
      </w:r>
      <w:r>
        <w:rPr>
          <w:rFonts w:ascii="Cambria" w:eastAsia="Cambria" w:hAnsi="Cambria" w:cs="Cambria"/>
          <w:color w:val="000000"/>
        </w:rPr>
        <w:t>– środek komunikacji elektronicznej służący do komunikacji elektronicznej między Zamawiającym i   Wykonawcami,</w:t>
      </w:r>
    </w:p>
    <w:p w14:paraId="19DF57C5"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2836E0EE"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dostępna: </w:t>
      </w:r>
      <w:r>
        <w:rPr>
          <w:rFonts w:ascii="Cambria" w:eastAsia="Cambria" w:hAnsi="Cambria" w:cs="Cambria"/>
          <w:color w:val="0070C0"/>
          <w:u w:val="single"/>
        </w:rPr>
        <w:t>https://miniportal.uzp.gov.pl/InstrukcjaUzytkownikaSystemuMiniPortalePUAP.pdf</w:t>
      </w:r>
      <w:r>
        <w:rPr>
          <w:rFonts w:ascii="Cambria" w:eastAsia="Cambria" w:hAnsi="Cambria" w:cs="Cambria"/>
          <w:color w:val="0070C0"/>
          <w:sz w:val="22"/>
          <w:szCs w:val="22"/>
        </w:rPr>
        <w:t xml:space="preserve">  </w:t>
      </w:r>
    </w:p>
    <w:p w14:paraId="5C5FE56C" w14:textId="77777777" w:rsidR="0088267A" w:rsidRDefault="0061081A">
      <w:pPr>
        <w:widowControl w:val="0"/>
        <w:pBdr>
          <w:top w:val="nil"/>
          <w:left w:val="nil"/>
          <w:bottom w:val="nil"/>
          <w:right w:val="nil"/>
          <w:between w:val="nil"/>
        </w:pBdr>
        <w:spacing w:line="276" w:lineRule="auto"/>
        <w:ind w:left="993"/>
        <w:jc w:val="both"/>
        <w:rPr>
          <w:rFonts w:ascii="Cambria" w:eastAsia="Cambria" w:hAnsi="Cambria" w:cs="Cambria"/>
          <w:color w:val="000000"/>
        </w:rPr>
      </w:pPr>
      <w:r>
        <w:rPr>
          <w:rFonts w:ascii="Cambria" w:eastAsia="Cambria" w:hAnsi="Cambria" w:cs="Cambria"/>
          <w:color w:val="000000"/>
        </w:rPr>
        <w:t xml:space="preserve">zawierająca wiążące wykonawcę informacje związane z korzystaniem </w:t>
      </w:r>
      <w:r>
        <w:rPr>
          <w:rFonts w:ascii="Cambria" w:eastAsia="Cambria" w:hAnsi="Cambria" w:cs="Cambria"/>
          <w:color w:val="000000"/>
        </w:rPr>
        <w:br/>
        <w:t xml:space="preserve">z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w:t>
      </w:r>
    </w:p>
    <w:p w14:paraId="65F14DB4" w14:textId="77777777" w:rsidR="0088267A" w:rsidRDefault="0061081A">
      <w:pPr>
        <w:widowControl w:val="0"/>
        <w:numPr>
          <w:ilvl w:val="1"/>
          <w:numId w:val="9"/>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753EDAB0" w14:textId="77777777" w:rsidR="0088267A" w:rsidRDefault="0088267A">
      <w:pPr>
        <w:widowControl w:val="0"/>
        <w:spacing w:line="276" w:lineRule="auto"/>
        <w:ind w:left="567"/>
        <w:jc w:val="both"/>
        <w:rPr>
          <w:rFonts w:ascii="Cambria" w:eastAsia="Cambria" w:hAnsi="Cambria" w:cs="Cambria"/>
        </w:rPr>
      </w:pPr>
    </w:p>
    <w:tbl>
      <w:tblPr>
        <w:tblStyle w:val="a1"/>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4521A7C2" w14:textId="77777777">
        <w:trPr>
          <w:trHeight w:val="735"/>
          <w:jc w:val="center"/>
        </w:trPr>
        <w:tc>
          <w:tcPr>
            <w:tcW w:w="9054" w:type="dxa"/>
            <w:tcBorders>
              <w:top w:val="nil"/>
              <w:left w:val="nil"/>
              <w:bottom w:val="single" w:sz="4" w:space="0" w:color="000000"/>
              <w:right w:val="nil"/>
            </w:tcBorders>
            <w:shd w:val="clear" w:color="auto" w:fill="D9D9D9"/>
          </w:tcPr>
          <w:p w14:paraId="07588C2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w:t>
            </w:r>
          </w:p>
          <w:p w14:paraId="6B054B2B"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MOZLIWOŚCIĄ </w:t>
            </w:r>
            <w:r>
              <w:rPr>
                <w:rFonts w:ascii="Cambria" w:eastAsia="Cambria" w:hAnsi="Cambria" w:cs="Cambria"/>
                <w:b/>
                <w:sz w:val="26"/>
                <w:szCs w:val="26"/>
              </w:rPr>
              <w:br/>
              <w:t>PROWADZENIA NEGOCJACJI</w:t>
            </w:r>
          </w:p>
        </w:tc>
      </w:tr>
    </w:tbl>
    <w:p w14:paraId="372D9020" w14:textId="77777777" w:rsidR="0088267A" w:rsidRDefault="0088267A">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69FEDC83" w14:textId="77777777" w:rsidR="0088267A" w:rsidRDefault="0061081A">
      <w:pPr>
        <w:spacing w:line="276" w:lineRule="auto"/>
        <w:jc w:val="both"/>
        <w:rPr>
          <w:rFonts w:ascii="Cambria" w:eastAsia="Cambria" w:hAnsi="Cambria" w:cs="Cambria"/>
        </w:rPr>
      </w:pPr>
      <w:r>
        <w:rPr>
          <w:rFonts w:ascii="Cambria" w:eastAsia="Cambria" w:hAnsi="Cambria" w:cs="Cambria"/>
        </w:rPr>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715E72F7" w14:textId="0BB02BF0" w:rsidR="0088267A" w:rsidRDefault="0088267A">
      <w:pPr>
        <w:spacing w:line="276" w:lineRule="auto"/>
        <w:jc w:val="both"/>
        <w:rPr>
          <w:rFonts w:ascii="Cambria" w:eastAsia="Cambria" w:hAnsi="Cambria" w:cs="Cambria"/>
        </w:rPr>
      </w:pPr>
    </w:p>
    <w:p w14:paraId="009253B5" w14:textId="77777777" w:rsidR="00B5354E" w:rsidRDefault="00B5354E">
      <w:pPr>
        <w:spacing w:line="276" w:lineRule="auto"/>
        <w:jc w:val="both"/>
        <w:rPr>
          <w:rFonts w:ascii="Cambria" w:eastAsia="Cambria" w:hAnsi="Cambria" w:cs="Cambria"/>
        </w:rPr>
      </w:pPr>
    </w:p>
    <w:p w14:paraId="4F6D64B7" w14:textId="77777777" w:rsidR="0088267A" w:rsidRDefault="0088267A">
      <w:pPr>
        <w:spacing w:line="276" w:lineRule="auto"/>
        <w:jc w:val="both"/>
        <w:rPr>
          <w:rFonts w:ascii="Cambria" w:eastAsia="Cambria" w:hAnsi="Cambria" w:cs="Cambria"/>
        </w:rPr>
      </w:pPr>
    </w:p>
    <w:tbl>
      <w:tblPr>
        <w:tblStyle w:val="a2"/>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1B859055" w14:textId="77777777">
        <w:trPr>
          <w:jc w:val="center"/>
        </w:trPr>
        <w:tc>
          <w:tcPr>
            <w:tcW w:w="9054" w:type="dxa"/>
            <w:tcBorders>
              <w:bottom w:val="single" w:sz="4" w:space="0" w:color="000000"/>
            </w:tcBorders>
            <w:shd w:val="clear" w:color="auto" w:fill="D9D9D9"/>
          </w:tcPr>
          <w:p w14:paraId="32BDAB6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3</w:t>
            </w:r>
          </w:p>
          <w:p w14:paraId="31656FF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6DFEBD6E"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60B619C6" w14:textId="3C60AB79" w:rsidR="0088267A" w:rsidRDefault="0061081A">
      <w:pPr>
        <w:spacing w:line="276" w:lineRule="auto"/>
        <w:jc w:val="both"/>
        <w:rPr>
          <w:rFonts w:ascii="Cambria" w:eastAsia="Cambria" w:hAnsi="Cambria" w:cs="Cambria"/>
          <w:b/>
        </w:rPr>
      </w:pPr>
      <w:r>
        <w:rPr>
          <w:rFonts w:ascii="Cambria" w:eastAsia="Cambria" w:hAnsi="Cambria" w:cs="Cambria"/>
          <w:b/>
        </w:rPr>
        <w:t xml:space="preserve">Zamówienie realizowane jest w ramach projektu pn. </w:t>
      </w:r>
      <w:r>
        <w:rPr>
          <w:rFonts w:ascii="Cambria" w:eastAsia="Cambria" w:hAnsi="Cambria" w:cs="Cambria"/>
          <w:b/>
          <w:i/>
        </w:rPr>
        <w:t xml:space="preserve">„Budowa instalacji fotowoltaicznej w przedsiębiorstwie” </w:t>
      </w:r>
      <w:r>
        <w:rPr>
          <w:rFonts w:ascii="Cambria" w:eastAsia="Cambria" w:hAnsi="Cambria" w:cs="Cambria"/>
          <w:b/>
        </w:rPr>
        <w:t xml:space="preserve">współfinansowanego ze środków Europejskiego Funduszu Rozwoju Regionalnego w ramach Regionalnego Programu Operacyjnego Województwa Lubelskiego na lata 2014-2020, Oś Priorytetowa </w:t>
      </w:r>
      <w:r w:rsidR="003635B8">
        <w:rPr>
          <w:rFonts w:ascii="Cambria" w:eastAsia="Cambria" w:hAnsi="Cambria" w:cs="Cambria"/>
          <w:b/>
        </w:rPr>
        <w:br/>
      </w:r>
      <w:r>
        <w:rPr>
          <w:rFonts w:ascii="Cambria" w:eastAsia="Cambria" w:hAnsi="Cambria" w:cs="Cambria"/>
          <w:b/>
        </w:rPr>
        <w:t xml:space="preserve">4 Energia przyjazna środowisku Działanie 4.2 Produkcja energii z OZE </w:t>
      </w:r>
      <w:r w:rsidR="003635B8">
        <w:rPr>
          <w:rFonts w:ascii="Cambria" w:eastAsia="Cambria" w:hAnsi="Cambria" w:cs="Cambria"/>
          <w:b/>
        </w:rPr>
        <w:br/>
      </w:r>
      <w:r>
        <w:rPr>
          <w:rFonts w:ascii="Cambria" w:eastAsia="Cambria" w:hAnsi="Cambria" w:cs="Cambria"/>
          <w:b/>
        </w:rPr>
        <w:t xml:space="preserve">w przedsiębiorstwach, konkurs nr RPLU.04.02.00-IP.01-06-001/20.   </w:t>
      </w:r>
    </w:p>
    <w:p w14:paraId="4507A1AA" w14:textId="77777777" w:rsidR="0088267A" w:rsidRDefault="0088267A">
      <w:pPr>
        <w:pBdr>
          <w:top w:val="nil"/>
          <w:left w:val="nil"/>
          <w:bottom w:val="nil"/>
          <w:right w:val="nil"/>
          <w:between w:val="nil"/>
        </w:pBdr>
        <w:spacing w:before="20" w:after="40" w:line="276" w:lineRule="auto"/>
        <w:jc w:val="both"/>
        <w:rPr>
          <w:rFonts w:ascii="Cambria" w:eastAsia="Cambria" w:hAnsi="Cambria" w:cs="Cambria"/>
          <w:b/>
          <w:color w:val="000000"/>
        </w:rPr>
      </w:pPr>
    </w:p>
    <w:tbl>
      <w:tblPr>
        <w:tblStyle w:val="a3"/>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1C08FC1B" w14:textId="77777777">
        <w:trPr>
          <w:jc w:val="center"/>
        </w:trPr>
        <w:tc>
          <w:tcPr>
            <w:tcW w:w="9054" w:type="dxa"/>
            <w:tcBorders>
              <w:bottom w:val="single" w:sz="4" w:space="0" w:color="000000"/>
            </w:tcBorders>
            <w:shd w:val="clear" w:color="auto" w:fill="D9D9D9"/>
          </w:tcPr>
          <w:p w14:paraId="50D1BD5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4</w:t>
            </w:r>
          </w:p>
          <w:p w14:paraId="1959907E"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PRZEDMIOTU ZAMÓWIENIA</w:t>
            </w:r>
          </w:p>
        </w:tc>
      </w:tr>
    </w:tbl>
    <w:p w14:paraId="1FBC527B" w14:textId="77777777" w:rsidR="0088267A" w:rsidRDefault="0088267A">
      <w:pPr>
        <w:pBdr>
          <w:top w:val="nil"/>
          <w:left w:val="nil"/>
          <w:bottom w:val="nil"/>
          <w:right w:val="nil"/>
          <w:between w:val="nil"/>
        </w:pBdr>
        <w:tabs>
          <w:tab w:val="left" w:pos="567"/>
        </w:tabs>
        <w:spacing w:before="20" w:line="276" w:lineRule="auto"/>
        <w:ind w:left="567"/>
        <w:jc w:val="both"/>
        <w:rPr>
          <w:rFonts w:ascii="Cambria" w:eastAsia="Cambria" w:hAnsi="Cambria" w:cs="Cambria"/>
          <w:b/>
          <w:color w:val="000000"/>
        </w:rPr>
      </w:pPr>
    </w:p>
    <w:p w14:paraId="16B4F4C7" w14:textId="77777777" w:rsidR="0088267A" w:rsidRDefault="0061081A" w:rsidP="003635B8">
      <w:pPr>
        <w:numPr>
          <w:ilvl w:val="1"/>
          <w:numId w:val="38"/>
        </w:numPr>
        <w:pBdr>
          <w:top w:val="nil"/>
          <w:left w:val="nil"/>
          <w:bottom w:val="nil"/>
          <w:right w:val="nil"/>
          <w:between w:val="nil"/>
        </w:pBdr>
        <w:tabs>
          <w:tab w:val="left" w:pos="567"/>
        </w:tabs>
        <w:spacing w:line="276" w:lineRule="auto"/>
        <w:ind w:left="567" w:hanging="567"/>
        <w:jc w:val="both"/>
        <w:rPr>
          <w:rFonts w:ascii="Cambria" w:eastAsia="Cambria" w:hAnsi="Cambria" w:cs="Cambria"/>
          <w:b/>
          <w:i/>
          <w:color w:val="000000"/>
        </w:rPr>
      </w:pPr>
      <w:r>
        <w:rPr>
          <w:rFonts w:ascii="Cambria" w:eastAsia="Cambria" w:hAnsi="Cambria" w:cs="Cambria"/>
          <w:color w:val="000000"/>
        </w:rPr>
        <w:t>Przedmiotem zamówienia jest</w:t>
      </w:r>
      <w:r>
        <w:rPr>
          <w:rFonts w:ascii="Cambria" w:eastAsia="Cambria" w:hAnsi="Cambria" w:cs="Cambria"/>
          <w:b/>
          <w:color w:val="000000"/>
        </w:rPr>
        <w:t xml:space="preserve"> dostawa i montaż 3 (trzech) niezależnych instalacji fotowoltaicznych w obiektach użyteczności publicznej na terenie Gminy Piszczac </w:t>
      </w:r>
      <w:r>
        <w:rPr>
          <w:rFonts w:ascii="Cambria" w:eastAsia="Cambria" w:hAnsi="Cambria" w:cs="Cambria"/>
          <w:color w:val="000000"/>
        </w:rPr>
        <w:t xml:space="preserve">w ramach projektu </w:t>
      </w:r>
      <w:r>
        <w:rPr>
          <w:rFonts w:ascii="Cambria" w:eastAsia="Cambria" w:hAnsi="Cambria" w:cs="Cambria"/>
          <w:b/>
          <w:i/>
          <w:color w:val="000000"/>
        </w:rPr>
        <w:t xml:space="preserve">„Budowa instalacji fotowoltaicznej </w:t>
      </w:r>
      <w:r>
        <w:rPr>
          <w:rFonts w:ascii="Cambria" w:eastAsia="Cambria" w:hAnsi="Cambria" w:cs="Cambria"/>
          <w:b/>
          <w:i/>
          <w:color w:val="000000"/>
        </w:rPr>
        <w:br/>
        <w:t>w przedsiębiorstwie”.</w:t>
      </w:r>
    </w:p>
    <w:p w14:paraId="371F43B2" w14:textId="77777777" w:rsidR="0088267A" w:rsidRDefault="0061081A" w:rsidP="003635B8">
      <w:pPr>
        <w:numPr>
          <w:ilvl w:val="1"/>
          <w:numId w:val="38"/>
        </w:numPr>
        <w:pBdr>
          <w:top w:val="nil"/>
          <w:left w:val="nil"/>
          <w:bottom w:val="nil"/>
          <w:right w:val="nil"/>
          <w:between w:val="nil"/>
        </w:pBdr>
        <w:tabs>
          <w:tab w:val="left" w:pos="567"/>
        </w:tabs>
        <w:spacing w:line="276" w:lineRule="auto"/>
        <w:ind w:left="567" w:hanging="567"/>
        <w:jc w:val="both"/>
        <w:rPr>
          <w:rFonts w:ascii="Cambria" w:eastAsia="Cambria" w:hAnsi="Cambria" w:cs="Cambria"/>
          <w:b/>
          <w:color w:val="000000"/>
        </w:rPr>
      </w:pPr>
      <w:r>
        <w:rPr>
          <w:rFonts w:ascii="Cambria" w:eastAsia="Cambria" w:hAnsi="Cambria" w:cs="Cambria"/>
          <w:color w:val="000000"/>
        </w:rPr>
        <w:t xml:space="preserve">Zakres przedmiotu zamówienia obejmuje w szczególności dostawę i montaż w oparciu o posiadaną przez Zamawiającego dokumentację techniczną </w:t>
      </w:r>
      <w:r>
        <w:rPr>
          <w:rFonts w:ascii="Cambria" w:eastAsia="Cambria" w:hAnsi="Cambria" w:cs="Cambria"/>
          <w:b/>
          <w:color w:val="000000"/>
        </w:rPr>
        <w:t xml:space="preserve">3 (trzech) niezależnych instalacji fotowoltaicznych, </w:t>
      </w:r>
      <w:r>
        <w:rPr>
          <w:rFonts w:ascii="Cambria" w:eastAsia="Cambria" w:hAnsi="Cambria" w:cs="Cambria"/>
          <w:color w:val="000000"/>
        </w:rPr>
        <w:t>w tym:</w:t>
      </w:r>
    </w:p>
    <w:p w14:paraId="4574CF7E" w14:textId="77777777" w:rsidR="0088267A" w:rsidRDefault="0061081A" w:rsidP="003635B8">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3"/>
          <w:id w:val="136535908"/>
        </w:sdtPr>
        <w:sdtEndPr/>
        <w:sdtContent/>
      </w:sdt>
      <w:r>
        <w:rPr>
          <w:rFonts w:ascii="Cambria" w:eastAsia="Cambria" w:hAnsi="Cambria" w:cs="Cambria"/>
          <w:b/>
          <w:color w:val="000000"/>
        </w:rPr>
        <w:t xml:space="preserve">min. 29,7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na terenie </w:t>
      </w:r>
      <w:r>
        <w:rPr>
          <w:rFonts w:ascii="Cambria" w:eastAsia="Cambria" w:hAnsi="Cambria" w:cs="Cambria"/>
          <w:b/>
          <w:color w:val="000000"/>
        </w:rPr>
        <w:t>Oczyszczalni Ścieków Piszczac</w:t>
      </w:r>
      <w:r>
        <w:rPr>
          <w:rFonts w:ascii="Cambria" w:eastAsia="Cambria" w:hAnsi="Cambria" w:cs="Cambria"/>
          <w:color w:val="000000"/>
        </w:rPr>
        <w:t xml:space="preserve"> w ramach, której zostaną wykonane następujące prace:</w:t>
      </w:r>
    </w:p>
    <w:p w14:paraId="5164F12C" w14:textId="77777777" w:rsidR="00527AD1"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w ilości </w:t>
      </w:r>
      <w:sdt>
        <w:sdtPr>
          <w:tag w:val="goog_rdk_4"/>
          <w:id w:val="478192499"/>
        </w:sdtPr>
        <w:sdtEndPr/>
        <w:sdtContent/>
      </w:sdt>
      <w:r>
        <w:rPr>
          <w:rFonts w:ascii="Cambria" w:eastAsia="Cambria" w:hAnsi="Cambria" w:cs="Cambria"/>
          <w:color w:val="000000"/>
        </w:rPr>
        <w:t xml:space="preserve">max. 90 szt. o mocy </w:t>
      </w:r>
      <w:sdt>
        <w:sdtPr>
          <w:tag w:val="goog_rdk_5"/>
          <w:id w:val="-436441176"/>
        </w:sdtPr>
        <w:sdtEndPr/>
        <w:sdtContent/>
      </w:sdt>
      <w:r>
        <w:rPr>
          <w:rFonts w:ascii="Cambria" w:eastAsia="Cambria" w:hAnsi="Cambria" w:cs="Cambria"/>
          <w:color w:val="000000"/>
        </w:rPr>
        <w:t xml:space="preserve">min. </w:t>
      </w:r>
      <w:sdt>
        <w:sdtPr>
          <w:tag w:val="goog_rdk_6"/>
          <w:id w:val="-675352155"/>
        </w:sdtPr>
        <w:sdtEndPr/>
        <w:sdtContent/>
      </w:sdt>
      <w:r>
        <w:rPr>
          <w:rFonts w:ascii="Cambria" w:eastAsia="Cambria" w:hAnsi="Cambria" w:cs="Cambria"/>
          <w:color w:val="000000"/>
        </w:rPr>
        <w:t xml:space="preserve">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885111C" w14:textId="77777777" w:rsidR="00527AD1" w:rsidRPr="00B5354E"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B5354E">
        <w:rPr>
          <w:rFonts w:ascii="Cambria" w:eastAsia="Cambria" w:hAnsi="Cambria" w:cs="Cambria"/>
          <w:color w:val="000000"/>
        </w:rPr>
        <w:t>montaż dwóch falowników dopasowanych do mocy instalacji (przemienników prądu stałego na zmienny) o mocy 14,5 kW;</w:t>
      </w:r>
    </w:p>
    <w:p w14:paraId="13EE16C6" w14:textId="23352DEA" w:rsidR="00527AD1" w:rsidRPr="00B5354E"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B5354E">
        <w:rPr>
          <w:rFonts w:ascii="Cambria" w:eastAsia="Cambria" w:hAnsi="Cambria" w:cs="Cambria"/>
          <w:color w:val="000000"/>
        </w:rPr>
        <w:t xml:space="preserve">podrozdzielnia DC i AC (zabezpieczenia przeciwprzepięciowe) do instalacji 30 </w:t>
      </w:r>
      <w:proofErr w:type="spellStart"/>
      <w:r w:rsidRPr="00B5354E">
        <w:rPr>
          <w:rFonts w:ascii="Cambria" w:eastAsia="Cambria" w:hAnsi="Cambria" w:cs="Cambria"/>
          <w:color w:val="000000"/>
        </w:rPr>
        <w:t>kWp</w:t>
      </w:r>
      <w:proofErr w:type="spellEnd"/>
      <w:r w:rsidRPr="00B5354E">
        <w:rPr>
          <w:rFonts w:ascii="Cambria" w:eastAsia="Cambria" w:hAnsi="Cambria" w:cs="Cambria"/>
          <w:color w:val="000000"/>
        </w:rPr>
        <w:t>;</w:t>
      </w:r>
    </w:p>
    <w:p w14:paraId="2FEC54DD" w14:textId="77777777" w:rsidR="00527AD1"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18807F33" w14:textId="77777777" w:rsidR="00527AD1"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149C83FF" w14:textId="77777777" w:rsidR="00527AD1" w:rsidRDefault="00527AD1" w:rsidP="003635B8">
      <w:pPr>
        <w:numPr>
          <w:ilvl w:val="0"/>
          <w:numId w:val="10"/>
        </w:numPr>
        <w:pBdr>
          <w:top w:val="nil"/>
          <w:left w:val="nil"/>
          <w:bottom w:val="nil"/>
          <w:right w:val="nil"/>
          <w:between w:val="nil"/>
        </w:pBdr>
        <w:tabs>
          <w:tab w:val="left" w:pos="1134"/>
        </w:tabs>
        <w:spacing w:line="276" w:lineRule="auto"/>
        <w:ind w:left="1276" w:hanging="283"/>
        <w:jc w:val="both"/>
        <w:rPr>
          <w:rFonts w:ascii="Cambria" w:eastAsia="Cambria" w:hAnsi="Cambria" w:cs="Cambria"/>
          <w:color w:val="000000"/>
        </w:rPr>
      </w:pPr>
      <w:r w:rsidRPr="008513A8">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8513A8">
        <w:rPr>
          <w:rFonts w:ascii="Cambria" w:eastAsia="Cambria" w:hAnsi="Cambria" w:cs="Cambria"/>
          <w:color w:val="000000"/>
        </w:rPr>
        <w:t>kpl</w:t>
      </w:r>
      <w:proofErr w:type="spellEnd"/>
      <w:r w:rsidRPr="008513A8">
        <w:rPr>
          <w:rFonts w:ascii="Cambria" w:eastAsia="Cambria" w:hAnsi="Cambria" w:cs="Cambria"/>
          <w:color w:val="000000"/>
        </w:rPr>
        <w:t>. zgłoszeń do PGE,</w:t>
      </w:r>
    </w:p>
    <w:p w14:paraId="60121CF5" w14:textId="77777777" w:rsidR="0088267A" w:rsidRDefault="0061081A" w:rsidP="003635B8">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7"/>
          <w:id w:val="-2024005816"/>
        </w:sdtPr>
        <w:sdtEndPr/>
        <w:sdtContent/>
      </w:sdt>
      <w:r>
        <w:rPr>
          <w:rFonts w:ascii="Cambria" w:eastAsia="Cambria" w:hAnsi="Cambria" w:cs="Cambria"/>
          <w:b/>
          <w:color w:val="000000"/>
        </w:rPr>
        <w:t xml:space="preserve">min. 26,16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oraz dachu w lokalizacji </w:t>
      </w:r>
      <w:r>
        <w:rPr>
          <w:rFonts w:ascii="Cambria" w:eastAsia="Cambria" w:hAnsi="Cambria" w:cs="Cambria"/>
          <w:b/>
          <w:color w:val="000000"/>
        </w:rPr>
        <w:t>Stacja Ujęcia i Uzdatniania Wody Piszczac</w:t>
      </w:r>
      <w:r>
        <w:rPr>
          <w:rFonts w:ascii="Cambria" w:eastAsia="Cambria" w:hAnsi="Cambria" w:cs="Cambria"/>
          <w:color w:val="000000"/>
        </w:rPr>
        <w:t xml:space="preserve"> w ramach, której zostaną wykonane następujące </w:t>
      </w:r>
      <w:sdt>
        <w:sdtPr>
          <w:tag w:val="goog_rdk_8"/>
          <w:id w:val="1515499138"/>
        </w:sdtPr>
        <w:sdtEndPr/>
        <w:sdtContent/>
      </w:sdt>
      <w:r>
        <w:rPr>
          <w:rFonts w:ascii="Cambria" w:eastAsia="Cambria" w:hAnsi="Cambria" w:cs="Cambria"/>
          <w:color w:val="000000"/>
        </w:rPr>
        <w:t>prace:</w:t>
      </w:r>
    </w:p>
    <w:p w14:paraId="60BC1D8D"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lastRenderedPageBreak/>
        <w:t xml:space="preserve">zakup i montaż paneli fotowoltaicznych na gruncie w ilości </w:t>
      </w:r>
      <w:sdt>
        <w:sdtPr>
          <w:tag w:val="goog_rdk_9"/>
          <w:id w:val="677322606"/>
        </w:sdtPr>
        <w:sdtEndPr/>
        <w:sdtContent/>
      </w:sdt>
      <w:r>
        <w:rPr>
          <w:rFonts w:ascii="Cambria" w:eastAsia="Cambria" w:hAnsi="Cambria" w:cs="Cambria"/>
          <w:color w:val="000000"/>
        </w:rPr>
        <w:t xml:space="preserve">max. 32 szt. o mocy </w:t>
      </w:r>
      <w:sdt>
        <w:sdtPr>
          <w:tag w:val="goog_rdk_10"/>
          <w:id w:val="231896331"/>
        </w:sdtPr>
        <w:sdtEnd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BC68CE8"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dachu w ilości </w:t>
      </w:r>
      <w:sdt>
        <w:sdtPr>
          <w:tag w:val="goog_rdk_11"/>
          <w:id w:val="-1926570199"/>
        </w:sdtPr>
        <w:sdtEndPr/>
        <w:sdtContent/>
      </w:sdt>
      <w:r>
        <w:rPr>
          <w:rFonts w:ascii="Cambria" w:eastAsia="Cambria" w:hAnsi="Cambria" w:cs="Cambria"/>
          <w:color w:val="000000"/>
        </w:rPr>
        <w:t xml:space="preserve">max. 48 szt. o mocy </w:t>
      </w:r>
      <w:sdt>
        <w:sdtPr>
          <w:tag w:val="goog_rdk_12"/>
          <w:id w:val="-1625529684"/>
        </w:sdtPr>
        <w:sdtEndPr/>
        <w:sdtContent/>
      </w:sdt>
      <w:r>
        <w:rPr>
          <w:rFonts w:ascii="Cambria" w:eastAsia="Cambria" w:hAnsi="Cambria" w:cs="Cambria"/>
          <w:color w:val="000000"/>
        </w:rPr>
        <w:t xml:space="preserve">min. 325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7B185C38"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montaż dwóch </w:t>
      </w:r>
      <w:r w:rsidRPr="00B5354E">
        <w:rPr>
          <w:rFonts w:ascii="Cambria" w:eastAsia="Cambria" w:hAnsi="Cambria" w:cs="Cambria"/>
          <w:color w:val="000000"/>
        </w:rPr>
        <w:t>falowników dopasowanych do mocy instalacji</w:t>
      </w:r>
      <w:r>
        <w:rPr>
          <w:rFonts w:ascii="Cambria" w:eastAsia="Cambria" w:hAnsi="Cambria" w:cs="Cambria"/>
          <w:color w:val="000000"/>
        </w:rPr>
        <w:t xml:space="preserve"> (przemienników prądu stałego na zmienny) o mocy 9,6 kW oraz 12 kW;</w:t>
      </w:r>
    </w:p>
    <w:p w14:paraId="7096DC88"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grunt dla instalacji o mocy 10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669747E9"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dach płaski dla instalacji o mocy 16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54AEB53F"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dla instalacji;</w:t>
      </w:r>
    </w:p>
    <w:p w14:paraId="4D6C188A"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46F63A21"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6F20CF37" w14:textId="77777777" w:rsidR="00527AD1"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prace ziemne, wykonanie przekopu;</w:t>
      </w:r>
    </w:p>
    <w:p w14:paraId="58BA58E8" w14:textId="77777777" w:rsidR="00527AD1" w:rsidRPr="006B36B9" w:rsidRDefault="00527AD1" w:rsidP="003635B8">
      <w:pPr>
        <w:numPr>
          <w:ilvl w:val="0"/>
          <w:numId w:val="11"/>
        </w:numPr>
        <w:pBdr>
          <w:top w:val="nil"/>
          <w:left w:val="nil"/>
          <w:bottom w:val="nil"/>
          <w:right w:val="nil"/>
          <w:between w:val="nil"/>
        </w:pBdr>
        <w:spacing w:line="276"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p>
    <w:p w14:paraId="1CF23D8D" w14:textId="77777777" w:rsidR="00527AD1" w:rsidRPr="00527AD1" w:rsidRDefault="00527AD1" w:rsidP="003635B8">
      <w:pPr>
        <w:pBdr>
          <w:top w:val="nil"/>
          <w:left w:val="nil"/>
          <w:bottom w:val="nil"/>
          <w:right w:val="nil"/>
          <w:between w:val="nil"/>
        </w:pBdr>
        <w:spacing w:line="276" w:lineRule="auto"/>
        <w:ind w:left="1276"/>
        <w:jc w:val="both"/>
        <w:rPr>
          <w:rFonts w:ascii="Cambria" w:eastAsia="Cambria" w:hAnsi="Cambria" w:cs="Cambria"/>
          <w:color w:val="000000"/>
          <w:sz w:val="10"/>
          <w:szCs w:val="10"/>
        </w:rPr>
      </w:pPr>
    </w:p>
    <w:p w14:paraId="12D2F455" w14:textId="77777777" w:rsidR="0088267A" w:rsidRDefault="0061081A" w:rsidP="003635B8">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13"/>
          <w:id w:val="1154956179"/>
        </w:sdtPr>
        <w:sdtEndPr/>
        <w:sdtContent/>
      </w:sdt>
      <w:r>
        <w:rPr>
          <w:rFonts w:ascii="Cambria" w:eastAsia="Cambria" w:hAnsi="Cambria" w:cs="Cambria"/>
          <w:b/>
          <w:color w:val="000000"/>
        </w:rPr>
        <w:t xml:space="preserve">min. 9,9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w:t>
      </w:r>
      <w:r>
        <w:rPr>
          <w:rFonts w:ascii="Cambria" w:eastAsia="Cambria" w:hAnsi="Cambria" w:cs="Cambria"/>
          <w:color w:val="000000"/>
        </w:rPr>
        <w:br/>
        <w:t xml:space="preserve">w lokalizacji </w:t>
      </w:r>
      <w:r>
        <w:rPr>
          <w:rFonts w:ascii="Cambria" w:eastAsia="Cambria" w:hAnsi="Cambria" w:cs="Cambria"/>
          <w:b/>
          <w:color w:val="000000"/>
        </w:rPr>
        <w:t xml:space="preserve">Stacja Ujęcia i Uzdatniania Wody </w:t>
      </w:r>
      <w:proofErr w:type="spellStart"/>
      <w:r>
        <w:rPr>
          <w:rFonts w:ascii="Cambria" w:eastAsia="Cambria" w:hAnsi="Cambria" w:cs="Cambria"/>
          <w:b/>
          <w:color w:val="000000"/>
        </w:rPr>
        <w:t>Połoski</w:t>
      </w:r>
      <w:proofErr w:type="spellEnd"/>
      <w:r>
        <w:rPr>
          <w:rFonts w:ascii="Cambria" w:eastAsia="Cambria" w:hAnsi="Cambria" w:cs="Cambria"/>
          <w:b/>
          <w:color w:val="000000"/>
        </w:rPr>
        <w:t xml:space="preserve"> Stare</w:t>
      </w:r>
      <w:r>
        <w:rPr>
          <w:rFonts w:ascii="Cambria" w:eastAsia="Cambria" w:hAnsi="Cambria" w:cs="Cambria"/>
          <w:color w:val="000000"/>
        </w:rPr>
        <w:t xml:space="preserve"> w ramach, której zostaną wykonane następujące prace:</w:t>
      </w:r>
    </w:p>
    <w:p w14:paraId="3ED99B7E"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14"/>
          <w:id w:val="-239634435"/>
        </w:sdtPr>
        <w:sdtEndPr/>
        <w:sdtContent/>
      </w:sdt>
      <w:r>
        <w:rPr>
          <w:rFonts w:ascii="Cambria" w:eastAsia="Cambria" w:hAnsi="Cambria" w:cs="Cambria"/>
          <w:color w:val="000000"/>
        </w:rPr>
        <w:t xml:space="preserve">max. 30 szt. o mocy </w:t>
      </w:r>
      <w:sdt>
        <w:sdtPr>
          <w:tag w:val="goog_rdk_15"/>
          <w:id w:val="2099824997"/>
        </w:sdtPr>
        <w:sdtEnd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3D2EF675"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montaż falownika (przemiennika prądu stałego na zmienny) o mocy 9,6 kW;</w:t>
      </w:r>
    </w:p>
    <w:p w14:paraId="4DB1BD7F"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montażowy na grunt dla instalacji;</w:t>
      </w:r>
    </w:p>
    <w:p w14:paraId="36BF868E"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do instalacji;</w:t>
      </w:r>
    </w:p>
    <w:p w14:paraId="6C99D21F"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641ED59D"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0DF5C6AC" w14:textId="77777777" w:rsidR="00527AD1"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Pr>
          <w:rFonts w:ascii="Cambria" w:eastAsia="Cambria" w:hAnsi="Cambria" w:cs="Cambria"/>
          <w:color w:val="000000"/>
        </w:rPr>
        <w:t>prace ziemne, wykonanie przekopu;</w:t>
      </w:r>
    </w:p>
    <w:p w14:paraId="28D377C6" w14:textId="0411AB65" w:rsidR="00527AD1" w:rsidRPr="006B36B9" w:rsidRDefault="00527AD1" w:rsidP="003635B8">
      <w:pPr>
        <w:numPr>
          <w:ilvl w:val="0"/>
          <w:numId w:val="13"/>
        </w:numPr>
        <w:pBdr>
          <w:top w:val="nil"/>
          <w:left w:val="nil"/>
          <w:bottom w:val="nil"/>
          <w:right w:val="nil"/>
          <w:between w:val="nil"/>
        </w:pBdr>
        <w:spacing w:line="276"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r>
        <w:rPr>
          <w:rFonts w:ascii="Cambria" w:eastAsia="Cambria" w:hAnsi="Cambria" w:cs="Cambria"/>
          <w:color w:val="000000"/>
        </w:rPr>
        <w:t>.</w:t>
      </w:r>
    </w:p>
    <w:p w14:paraId="66F807B9" w14:textId="77777777" w:rsidR="0088267A" w:rsidRDefault="009F2C42" w:rsidP="003635B8">
      <w:pPr>
        <w:numPr>
          <w:ilvl w:val="1"/>
          <w:numId w:val="38"/>
        </w:numPr>
        <w:pBdr>
          <w:top w:val="nil"/>
          <w:left w:val="nil"/>
          <w:bottom w:val="nil"/>
          <w:right w:val="nil"/>
          <w:between w:val="nil"/>
        </w:pBdr>
        <w:spacing w:before="20" w:line="276" w:lineRule="auto"/>
        <w:ind w:left="567" w:hanging="567"/>
        <w:jc w:val="both"/>
        <w:rPr>
          <w:rFonts w:ascii="Cambria" w:eastAsia="Cambria" w:hAnsi="Cambria" w:cs="Cambria"/>
          <w:color w:val="000000"/>
        </w:rPr>
      </w:pPr>
      <w:sdt>
        <w:sdtPr>
          <w:tag w:val="goog_rdk_16"/>
          <w:id w:val="608551830"/>
        </w:sdtPr>
        <w:sdtEndPr/>
        <w:sdtContent/>
      </w:sdt>
      <w:r w:rsidR="0061081A">
        <w:rPr>
          <w:rFonts w:ascii="Cambria" w:eastAsia="Cambria" w:hAnsi="Cambria" w:cs="Cambria"/>
          <w:color w:val="000000"/>
        </w:rPr>
        <w:t xml:space="preserve">Szczegółowy zakres prac (Opis Przedmiotu Zamówienia) zawarty jest w załączniku Nr 1 do SWZ - Dokumentacja techniczna, na którą składa </w:t>
      </w:r>
      <w:sdt>
        <w:sdtPr>
          <w:tag w:val="goog_rdk_17"/>
          <w:id w:val="-1040590974"/>
        </w:sdtPr>
        <w:sdtEndPr/>
        <w:sdtContent/>
      </w:sdt>
      <w:r w:rsidR="0061081A">
        <w:rPr>
          <w:rFonts w:ascii="Cambria" w:eastAsia="Cambria" w:hAnsi="Cambria" w:cs="Cambria"/>
          <w:color w:val="000000"/>
        </w:rPr>
        <w:t>się:</w:t>
      </w:r>
    </w:p>
    <w:p w14:paraId="544D3652" w14:textId="77777777" w:rsidR="0088267A" w:rsidRDefault="0061081A" w:rsidP="003635B8">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PROJEKT BUDOWLANY - BUDOWY INSTALACJI FOTOWOLTAICZNEJ NA OCZYSZCZALNI ŚCIEKÓW W MIEJSCOWOSCI PISZCZAC,</w:t>
      </w:r>
    </w:p>
    <w:p w14:paraId="3129DA22" w14:textId="77777777" w:rsidR="0088267A" w:rsidRDefault="0061081A" w:rsidP="003635B8">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PROJEKT BUDOWLANY - BUDOWY INSTALACJI FOTOWOLTAICZNEJ NA STACJI UJĘCIA I UZDATNIANIA WODY W MIEJSCOWOŚCI PISZCZAC,</w:t>
      </w:r>
    </w:p>
    <w:p w14:paraId="2DA204DF" w14:textId="77777777" w:rsidR="0088267A" w:rsidRDefault="009F2C42" w:rsidP="003635B8">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sdt>
        <w:sdtPr>
          <w:tag w:val="goog_rdk_18"/>
          <w:id w:val="187499078"/>
        </w:sdtPr>
        <w:sdtEndPr/>
        <w:sdtContent/>
      </w:sdt>
      <w:r w:rsidR="0061081A">
        <w:rPr>
          <w:rFonts w:ascii="Cambria" w:eastAsia="Cambria" w:hAnsi="Cambria" w:cs="Cambria"/>
          <w:color w:val="000000"/>
        </w:rPr>
        <w:t>PROJEKT BUDOWLANY - BUDOWY INSTALACJI FOTOWOLTAICZNEJ NA STACJI UJĘCIA I UZDATNIANIA WODY POŁOSKI STARE,</w:t>
      </w:r>
    </w:p>
    <w:p w14:paraId="3BA1B388" w14:textId="77777777" w:rsidR="0088267A" w:rsidRDefault="0061081A" w:rsidP="003635B8">
      <w:pPr>
        <w:numPr>
          <w:ilvl w:val="0"/>
          <w:numId w:val="30"/>
        </w:numPr>
        <w:pBdr>
          <w:top w:val="nil"/>
          <w:left w:val="nil"/>
          <w:bottom w:val="nil"/>
          <w:right w:val="nil"/>
          <w:between w:val="nil"/>
        </w:pBdr>
        <w:spacing w:after="40" w:line="276" w:lineRule="auto"/>
        <w:ind w:left="851" w:hanging="284"/>
        <w:jc w:val="both"/>
        <w:rPr>
          <w:rFonts w:ascii="Cambria" w:eastAsia="Cambria" w:hAnsi="Cambria" w:cs="Cambria"/>
          <w:color w:val="000000"/>
        </w:rPr>
      </w:pPr>
      <w:r>
        <w:rPr>
          <w:rFonts w:ascii="Cambria" w:eastAsia="Cambria" w:hAnsi="Cambria" w:cs="Cambria"/>
          <w:color w:val="000000"/>
        </w:rPr>
        <w:t>Przedmiary robót.</w:t>
      </w:r>
    </w:p>
    <w:p w14:paraId="45713E0D" w14:textId="77777777" w:rsidR="0088267A" w:rsidRDefault="0061081A" w:rsidP="003635B8">
      <w:pPr>
        <w:widowControl w:val="0"/>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lastRenderedPageBreak/>
        <w:t>Nazwa/y i kod/y Wspólnego Słownika Zamówień: (CPV):</w:t>
      </w:r>
    </w:p>
    <w:p w14:paraId="246643CE" w14:textId="77777777" w:rsidR="0088267A" w:rsidRDefault="0061081A">
      <w:pPr>
        <w:widowControl w:val="0"/>
        <w:pBdr>
          <w:top w:val="nil"/>
          <w:left w:val="nil"/>
          <w:bottom w:val="nil"/>
          <w:right w:val="nil"/>
          <w:between w:val="nil"/>
        </w:pBdr>
        <w:tabs>
          <w:tab w:val="left" w:pos="1985"/>
        </w:tabs>
        <w:spacing w:line="276" w:lineRule="auto"/>
        <w:ind w:left="851" w:hanging="284"/>
        <w:jc w:val="both"/>
        <w:rPr>
          <w:rFonts w:ascii="Cambria" w:eastAsia="Cambria" w:hAnsi="Cambria" w:cs="Cambria"/>
          <w:b/>
          <w:color w:val="000000"/>
        </w:rPr>
      </w:pPr>
      <w:r>
        <w:rPr>
          <w:rFonts w:ascii="Cambria" w:eastAsia="Cambria" w:hAnsi="Cambria" w:cs="Cambria"/>
          <w:b/>
          <w:color w:val="000000"/>
        </w:rPr>
        <w:t>09331200-0</w:t>
      </w:r>
      <w:r>
        <w:rPr>
          <w:rFonts w:ascii="Cambria" w:eastAsia="Cambria" w:hAnsi="Cambria" w:cs="Cambria"/>
          <w:b/>
          <w:color w:val="000000"/>
        </w:rPr>
        <w:tab/>
      </w:r>
      <w:r>
        <w:rPr>
          <w:rFonts w:ascii="Cambria" w:eastAsia="Cambria" w:hAnsi="Cambria" w:cs="Cambria"/>
          <w:b/>
          <w:color w:val="000000"/>
        </w:rPr>
        <w:tab/>
        <w:t>Słoneczne moduły fotoelektryczne,</w:t>
      </w:r>
    </w:p>
    <w:p w14:paraId="0243E977" w14:textId="77777777" w:rsidR="0088267A" w:rsidRDefault="0061081A">
      <w:pPr>
        <w:widowControl w:val="0"/>
        <w:pBdr>
          <w:top w:val="nil"/>
          <w:left w:val="nil"/>
          <w:bottom w:val="nil"/>
          <w:right w:val="nil"/>
          <w:between w:val="nil"/>
        </w:pBdr>
        <w:tabs>
          <w:tab w:val="left" w:pos="2127"/>
        </w:tabs>
        <w:spacing w:line="276" w:lineRule="auto"/>
        <w:ind w:left="851" w:hanging="284"/>
        <w:jc w:val="both"/>
        <w:rPr>
          <w:rFonts w:ascii="Cambria" w:eastAsia="Cambria" w:hAnsi="Cambria" w:cs="Cambria"/>
          <w:color w:val="000000"/>
        </w:rPr>
      </w:pPr>
      <w:r>
        <w:rPr>
          <w:rFonts w:ascii="Cambria" w:eastAsia="Cambria" w:hAnsi="Cambria" w:cs="Cambria"/>
          <w:color w:val="000000"/>
        </w:rPr>
        <w:t>45223810-7</w:t>
      </w:r>
      <w:r>
        <w:rPr>
          <w:rFonts w:ascii="Cambria" w:eastAsia="Cambria" w:hAnsi="Cambria" w:cs="Cambria"/>
          <w:color w:val="000000"/>
        </w:rPr>
        <w:tab/>
        <w:t>Konstrukcje gotowe.</w:t>
      </w:r>
    </w:p>
    <w:p w14:paraId="0260337B" w14:textId="77777777" w:rsidR="0088267A" w:rsidRDefault="0061081A">
      <w:pPr>
        <w:spacing w:line="276" w:lineRule="auto"/>
        <w:ind w:firstLine="567"/>
        <w:rPr>
          <w:rFonts w:ascii="Cambria" w:eastAsia="Cambria" w:hAnsi="Cambria" w:cs="Cambria"/>
        </w:rPr>
      </w:pPr>
      <w:r>
        <w:rPr>
          <w:rFonts w:ascii="Cambria" w:eastAsia="Cambria" w:hAnsi="Cambria" w:cs="Cambria"/>
        </w:rPr>
        <w:t xml:space="preserve">45300000-0 </w:t>
      </w:r>
      <w:r>
        <w:rPr>
          <w:rFonts w:ascii="Cambria" w:eastAsia="Cambria" w:hAnsi="Cambria" w:cs="Cambria"/>
        </w:rPr>
        <w:tab/>
        <w:t>Roboty instalacyjne w budynkach,</w:t>
      </w:r>
    </w:p>
    <w:p w14:paraId="3FA3A078" w14:textId="0A5257D1" w:rsidR="0088267A" w:rsidRDefault="0061081A">
      <w:pPr>
        <w:spacing w:line="276" w:lineRule="auto"/>
        <w:ind w:firstLine="567"/>
        <w:rPr>
          <w:rFonts w:ascii="Cambria" w:eastAsia="Cambria" w:hAnsi="Cambria" w:cs="Cambria"/>
        </w:rPr>
      </w:pPr>
      <w:r>
        <w:rPr>
          <w:rFonts w:ascii="Cambria" w:eastAsia="Cambria" w:hAnsi="Cambria" w:cs="Cambria"/>
        </w:rPr>
        <w:t xml:space="preserve">45310000-3 </w:t>
      </w:r>
      <w:r>
        <w:rPr>
          <w:rFonts w:ascii="Cambria" w:eastAsia="Cambria" w:hAnsi="Cambria" w:cs="Cambria"/>
        </w:rPr>
        <w:tab/>
        <w:t>Roboty instala</w:t>
      </w:r>
      <w:r w:rsidR="00741595">
        <w:rPr>
          <w:rFonts w:ascii="Cambria" w:eastAsia="Cambria" w:hAnsi="Cambria" w:cs="Cambria"/>
        </w:rPr>
        <w:t>cyjne</w:t>
      </w:r>
      <w:r>
        <w:rPr>
          <w:rFonts w:ascii="Cambria" w:eastAsia="Cambria" w:hAnsi="Cambria" w:cs="Cambria"/>
        </w:rPr>
        <w:t xml:space="preserve"> elektryczn</w:t>
      </w:r>
      <w:r w:rsidR="00741595">
        <w:rPr>
          <w:rFonts w:ascii="Cambria" w:eastAsia="Cambria" w:hAnsi="Cambria" w:cs="Cambria"/>
        </w:rPr>
        <w:t>e</w:t>
      </w:r>
      <w:r>
        <w:rPr>
          <w:rFonts w:ascii="Cambria" w:eastAsia="Cambria" w:hAnsi="Cambria" w:cs="Cambria"/>
        </w:rPr>
        <w:t>.</w:t>
      </w:r>
    </w:p>
    <w:p w14:paraId="03500192" w14:textId="77777777" w:rsidR="0088267A" w:rsidRDefault="0061081A">
      <w:pPr>
        <w:widowControl w:val="0"/>
        <w:pBdr>
          <w:top w:val="nil"/>
          <w:left w:val="nil"/>
          <w:bottom w:val="nil"/>
          <w:right w:val="nil"/>
          <w:between w:val="nil"/>
        </w:pBdr>
        <w:tabs>
          <w:tab w:val="left" w:pos="2127"/>
        </w:tabs>
        <w:spacing w:before="20" w:after="40" w:line="276" w:lineRule="auto"/>
        <w:ind w:left="851" w:hanging="284"/>
        <w:jc w:val="both"/>
        <w:rPr>
          <w:rFonts w:ascii="Cambria" w:eastAsia="Cambria" w:hAnsi="Cambria" w:cs="Cambria"/>
          <w:color w:val="000000"/>
        </w:rPr>
      </w:pPr>
      <w:r>
        <w:rPr>
          <w:rFonts w:ascii="Cambria" w:eastAsia="Cambria" w:hAnsi="Cambria" w:cs="Cambria"/>
          <w:color w:val="000000"/>
        </w:rPr>
        <w:t>45311000-0</w:t>
      </w:r>
      <w:r>
        <w:rPr>
          <w:rFonts w:ascii="Cambria" w:eastAsia="Cambria" w:hAnsi="Cambria" w:cs="Cambria"/>
          <w:color w:val="000000"/>
        </w:rPr>
        <w:tab/>
        <w:t>Roboty w zakresie okablowania oraz instalacji elektrycznych,</w:t>
      </w:r>
    </w:p>
    <w:p w14:paraId="2F58F20A" w14:textId="77777777" w:rsidR="0088267A" w:rsidRDefault="0061081A">
      <w:pPr>
        <w:keepNext/>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Rozwiązania równoważne.</w:t>
      </w:r>
    </w:p>
    <w:p w14:paraId="024A45BA"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Wykonawca powinien przyjąć, że odniesieniu takiemu towarzyszą wyrazy </w:t>
      </w:r>
      <w:r>
        <w:rPr>
          <w:rFonts w:ascii="Cambria" w:eastAsia="Cambria" w:hAnsi="Cambria" w:cs="Cambria"/>
          <w:i/>
          <w:color w:val="000000"/>
        </w:rPr>
        <w:t>„lub równoważne”.</w:t>
      </w:r>
      <w:r>
        <w:rPr>
          <w:rFonts w:ascii="Cambria" w:eastAsia="Cambria" w:hAnsi="Cambria" w:cs="Cambria"/>
        </w:rPr>
        <w:t xml:space="preserve"> </w:t>
      </w:r>
    </w:p>
    <w:p w14:paraId="76619DC0"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eastAsia="Cambria" w:hAnsi="Cambria" w:cs="Cambria"/>
          <w:i/>
          <w:color w:val="000000"/>
        </w:rPr>
        <w:t>„lub równoważne"</w:t>
      </w:r>
      <w:r>
        <w:rPr>
          <w:rFonts w:ascii="Cambria" w:eastAsia="Cambria" w:hAnsi="Cambria" w:cs="Cambria"/>
          <w:color w:val="000000"/>
        </w:rPr>
        <w:t>.</w:t>
      </w:r>
    </w:p>
    <w:p w14:paraId="19EDBCE6"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50748E8F" w14:textId="77777777" w:rsidR="0088267A" w:rsidRDefault="009F2C42">
      <w:pPr>
        <w:widowControl w:val="0"/>
        <w:spacing w:line="276" w:lineRule="auto"/>
        <w:ind w:left="567"/>
        <w:jc w:val="both"/>
        <w:rPr>
          <w:rFonts w:ascii="Cambria" w:eastAsia="Cambria" w:hAnsi="Cambria" w:cs="Cambria"/>
          <w:color w:val="000000"/>
        </w:rPr>
      </w:pPr>
      <w:sdt>
        <w:sdtPr>
          <w:tag w:val="goog_rdk_19"/>
          <w:id w:val="2012249985"/>
        </w:sdtPr>
        <w:sdtEndPr/>
        <w:sdtContent/>
      </w:sdt>
      <w:sdt>
        <w:sdtPr>
          <w:tag w:val="goog_rdk_20"/>
          <w:id w:val="-488475406"/>
        </w:sdtPr>
        <w:sdtEndPr/>
        <w:sdtContent/>
      </w:sdt>
      <w:r w:rsidR="0061081A">
        <w:rPr>
          <w:rFonts w:ascii="Cambria" w:eastAsia="Cambria" w:hAnsi="Cambria" w:cs="Cambria"/>
          <w:color w:val="000000"/>
        </w:rPr>
        <w:t xml:space="preserve">Użycie w dokumentacji projektowej etykiety oznacza, że Zamawiający akceptuje wszystkie etykiety potwierdzające, że dane roboty budowlane, dostawy lub usługi spełniają równoważne wymagania określonej przez Zamawiającego etykiety. </w:t>
      </w:r>
      <w:r w:rsidR="0061081A">
        <w:rPr>
          <w:rFonts w:ascii="Cambria" w:eastAsia="Cambria" w:hAnsi="Cambria" w:cs="Cambria"/>
          <w:color w:val="000000"/>
        </w:rPr>
        <w:br/>
        <w:t xml:space="preserve">W przypadku gdy wykonawca z przyczyn od niego niezależnych nie może uzyskać określonej przez Zamawiającego etykiety lub równoważnej etykiety, Zamawiający, </w:t>
      </w:r>
      <w:r w:rsidR="0061081A">
        <w:rPr>
          <w:rFonts w:ascii="Cambria" w:eastAsia="Cambria" w:hAnsi="Cambria" w:cs="Cambria"/>
          <w:color w:val="000000"/>
        </w:rPr>
        <w:b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28DD6F9" w14:textId="77777777" w:rsidR="0088267A" w:rsidRDefault="0061081A">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Użycie w dokumentacji projektowej wymogu posiadania certyfikatu </w:t>
      </w:r>
      <w:r>
        <w:rPr>
          <w:rFonts w:ascii="Cambria" w:eastAsia="Cambria" w:hAnsi="Cambria" w:cs="Cambria"/>
          <w:color w:val="000000"/>
        </w:rPr>
        <w:br/>
      </w:r>
      <w:r>
        <w:rPr>
          <w:rFonts w:ascii="Cambria" w:eastAsia="Cambria" w:hAnsi="Cambria" w:cs="Cambria"/>
          <w:color w:val="000000"/>
        </w:rPr>
        <w:lastRenderedPageBreak/>
        <w:t xml:space="preserve">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Pr>
          <w:rFonts w:ascii="Cambria" w:eastAsia="Cambria" w:hAnsi="Cambria" w:cs="Cambria"/>
          <w:color w:val="000000"/>
        </w:rPr>
        <w:br/>
        <w:t>z realizacją zamówienia.</w:t>
      </w:r>
    </w:p>
    <w:p w14:paraId="367CCBD3" w14:textId="77777777" w:rsidR="0088267A" w:rsidRDefault="0061081A">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Pr>
          <w:rFonts w:ascii="Cambria" w:eastAsia="Cambria" w:hAnsi="Cambria" w:cs="Cambria"/>
          <w:color w:val="000000"/>
        </w:rPr>
        <w:br/>
        <w:t>z dokumentacją techniczną.</w:t>
      </w:r>
    </w:p>
    <w:p w14:paraId="6CA42E6C" w14:textId="77777777" w:rsidR="0088267A" w:rsidRDefault="0061081A">
      <w:pPr>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7195DE17" w14:textId="76EEB822" w:rsidR="0088267A" w:rsidRDefault="009F2C42">
      <w:pPr>
        <w:spacing w:line="276" w:lineRule="auto"/>
        <w:ind w:left="567"/>
        <w:jc w:val="both"/>
        <w:rPr>
          <w:rFonts w:ascii="Cambria" w:eastAsia="Cambria" w:hAnsi="Cambria" w:cs="Cambria"/>
          <w:color w:val="000000"/>
        </w:rPr>
      </w:pPr>
      <w:sdt>
        <w:sdtPr>
          <w:tag w:val="goog_rdk_21"/>
          <w:id w:val="-1332207190"/>
        </w:sdtPr>
        <w:sdtEndPr/>
        <w:sdtContent/>
      </w:sdt>
      <w:r w:rsidR="0061081A">
        <w:rPr>
          <w:rFonts w:ascii="Cambria" w:eastAsia="Cambria" w:hAnsi="Cambria" w:cs="Cambria"/>
          <w:color w:val="000000"/>
        </w:rPr>
        <w:t>Zamawiający wymaga od Wykonawcy posiadania ubezpieczenia OC z tytułu prowadzenia działalności gospodarczej na kwotę netto stanowiącą co najmniej równowartość wynagrodzenia, o którym mowa w § 9 ust. 2 Projektu umowy, ważnego przez cały okres realizacji zamówienia. Szczegółowe warunki ubezpieczenia określa § 5 Projektu umowy.</w:t>
      </w:r>
      <w:r w:rsidR="00030B31">
        <w:rPr>
          <w:rFonts w:ascii="Cambria" w:eastAsia="Cambria" w:hAnsi="Cambria" w:cs="Cambria"/>
          <w:color w:val="000000"/>
        </w:rPr>
        <w:t xml:space="preserve"> </w:t>
      </w:r>
    </w:p>
    <w:p w14:paraId="1D76181C" w14:textId="7B54CE23" w:rsidR="0088267A" w:rsidRDefault="0061081A">
      <w:pPr>
        <w:widowControl w:val="0"/>
        <w:numPr>
          <w:ilvl w:val="1"/>
          <w:numId w:val="38"/>
        </w:numPr>
        <w:pBdr>
          <w:top w:val="nil"/>
          <w:left w:val="nil"/>
          <w:bottom w:val="nil"/>
          <w:right w:val="nil"/>
          <w:between w:val="nil"/>
        </w:pBdr>
        <w:spacing w:before="20" w:line="276" w:lineRule="auto"/>
        <w:ind w:left="567" w:hanging="567"/>
        <w:jc w:val="both"/>
        <w:rPr>
          <w:rFonts w:ascii="Cambria" w:eastAsia="Cambria" w:hAnsi="Cambria" w:cs="Cambria"/>
          <w:b/>
          <w:color w:val="000000"/>
        </w:rPr>
      </w:pPr>
      <w:r>
        <w:rPr>
          <w:rFonts w:ascii="Cambria" w:eastAsia="Cambria" w:hAnsi="Cambria" w:cs="Cambria"/>
          <w:b/>
          <w:color w:val="000000"/>
        </w:rPr>
        <w:t>Przedmiotowe środki dowodowe.</w:t>
      </w:r>
    </w:p>
    <w:p w14:paraId="5687B879" w14:textId="77777777" w:rsidR="0088267A" w:rsidRPr="00B5354E" w:rsidRDefault="0061081A">
      <w:pPr>
        <w:widowControl w:val="0"/>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b/>
          <w:color w:val="000000"/>
        </w:rPr>
        <w:t xml:space="preserve">Zamawiający wymaga od Wykonawcy </w:t>
      </w:r>
      <w:r>
        <w:rPr>
          <w:rFonts w:ascii="Cambria" w:eastAsia="Cambria" w:hAnsi="Cambria" w:cs="Cambria"/>
          <w:b/>
          <w:color w:val="000000"/>
          <w:u w:val="single"/>
        </w:rPr>
        <w:t>złożenia wraz z ofertą</w:t>
      </w:r>
      <w:r>
        <w:rPr>
          <w:rFonts w:ascii="Cambria" w:eastAsia="Cambria" w:hAnsi="Cambria" w:cs="Cambria"/>
          <w:b/>
          <w:color w:val="000000"/>
        </w:rPr>
        <w:t xml:space="preserve"> następujących </w:t>
      </w:r>
      <w:r w:rsidRPr="00B5354E">
        <w:rPr>
          <w:rFonts w:ascii="Cambria" w:eastAsia="Cambria" w:hAnsi="Cambria" w:cs="Cambria"/>
          <w:b/>
          <w:color w:val="000000"/>
        </w:rPr>
        <w:t>przedmiotowych środków dowodowych:</w:t>
      </w:r>
    </w:p>
    <w:p w14:paraId="2FBCCCAE" w14:textId="77777777" w:rsidR="0088267A" w:rsidRPr="00B5354E" w:rsidRDefault="0061081A">
      <w:pPr>
        <w:numPr>
          <w:ilvl w:val="0"/>
          <w:numId w:val="29"/>
        </w:numPr>
        <w:pBdr>
          <w:top w:val="nil"/>
          <w:left w:val="nil"/>
          <w:bottom w:val="nil"/>
          <w:right w:val="nil"/>
          <w:between w:val="nil"/>
        </w:pBdr>
        <w:spacing w:line="276" w:lineRule="auto"/>
        <w:ind w:left="851" w:hanging="284"/>
        <w:jc w:val="both"/>
        <w:rPr>
          <w:rFonts w:ascii="Cambria" w:eastAsia="Cambria" w:hAnsi="Cambria" w:cs="Cambria"/>
          <w:color w:val="000000"/>
          <w:sz w:val="20"/>
          <w:szCs w:val="2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modułów fotowoltaicznych</w:t>
      </w:r>
      <w:r w:rsidRPr="00B5354E">
        <w:rPr>
          <w:rFonts w:ascii="Cambria" w:eastAsia="Cambria" w:hAnsi="Cambria" w:cs="Cambria"/>
          <w:color w:val="000000"/>
        </w:rPr>
        <w:t xml:space="preserve"> podpisane przez producenta lub podmiot uprawniony do reprezentowania producenta </w:t>
      </w:r>
      <w:r w:rsidRPr="00B5354E">
        <w:rPr>
          <w:rFonts w:ascii="Cambria" w:eastAsia="Cambria" w:hAnsi="Cambria" w:cs="Cambria"/>
          <w:color w:val="000000"/>
        </w:rPr>
        <w:br/>
        <w:t xml:space="preserve">lub dystrybutora urządzeń na rynku polskim obejmujące informacje potwierdzające spełnianie przez te urządzenia parametrów zawartych </w:t>
      </w:r>
      <w:r w:rsidRPr="00B5354E">
        <w:rPr>
          <w:rFonts w:ascii="Cambria" w:eastAsia="Cambria" w:hAnsi="Cambria" w:cs="Cambria"/>
          <w:color w:val="000000"/>
        </w:rPr>
        <w:br/>
        <w:t xml:space="preserve">w załączniku 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1,</w:t>
      </w:r>
    </w:p>
    <w:p w14:paraId="7904F710" w14:textId="77777777" w:rsidR="0088267A" w:rsidRPr="00B5354E" w:rsidRDefault="0061081A">
      <w:pPr>
        <w:numPr>
          <w:ilvl w:val="0"/>
          <w:numId w:val="29"/>
        </w:numPr>
        <w:pBdr>
          <w:top w:val="nil"/>
          <w:left w:val="nil"/>
          <w:bottom w:val="nil"/>
          <w:right w:val="nil"/>
          <w:between w:val="nil"/>
        </w:pBdr>
        <w:spacing w:after="40" w:line="276" w:lineRule="auto"/>
        <w:ind w:left="851" w:hanging="284"/>
        <w:jc w:val="both"/>
        <w:rPr>
          <w:rFonts w:ascii="Cambria" w:eastAsia="Cambria" w:hAnsi="Cambria" w:cs="Cambria"/>
          <w:color w:val="00000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inwerterów fotowoltaicznych</w:t>
      </w:r>
      <w:r w:rsidRPr="00B5354E">
        <w:rPr>
          <w:rFonts w:ascii="Cambria" w:eastAsia="Cambria" w:hAnsi="Cambria" w:cs="Cambria"/>
          <w:color w:val="000000"/>
        </w:rPr>
        <w:t xml:space="preserve"> podpisane przez producenta lub podmiot uprawniony do reprezentowania producenta lub dystrybutora urządzeń na rynku polskim obejmujące informacje potwierdzające </w:t>
      </w:r>
      <w:r w:rsidRPr="00B5354E">
        <w:rPr>
          <w:rFonts w:ascii="Cambria" w:eastAsia="Cambria" w:hAnsi="Cambria" w:cs="Cambria"/>
          <w:color w:val="000000"/>
        </w:rPr>
        <w:lastRenderedPageBreak/>
        <w:t xml:space="preserve">spełnianie przez te urządzenia parametrów zawartych w załączniku </w:t>
      </w:r>
      <w:r w:rsidRPr="00B5354E">
        <w:rPr>
          <w:rFonts w:ascii="Cambria" w:eastAsia="Cambria" w:hAnsi="Cambria" w:cs="Cambria"/>
          <w:color w:val="000000"/>
        </w:rPr>
        <w:br/>
        <w:t xml:space="preserve">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2,</w:t>
      </w:r>
    </w:p>
    <w:p w14:paraId="4E87286F" w14:textId="77777777" w:rsidR="0088267A" w:rsidRDefault="0061081A">
      <w:pPr>
        <w:spacing w:line="276" w:lineRule="auto"/>
        <w:ind w:left="567"/>
        <w:jc w:val="both"/>
        <w:rPr>
          <w:rFonts w:ascii="Cambria" w:eastAsia="Cambria" w:hAnsi="Cambria" w:cs="Cambria"/>
          <w:i/>
        </w:rPr>
      </w:pPr>
      <w:r>
        <w:rPr>
          <w:rFonts w:ascii="Cambria" w:eastAsia="Cambria" w:hAnsi="Cambria" w:cs="Cambria"/>
          <w:i/>
        </w:rPr>
        <w:t>Zamawiający akceptuje równoważne przedmiotowe środki dowodowe, jeśli potwierdzają, że dostawy spełniają wymagania, cechy lub kryteria określone w opisie przedmiotu zamówienia.</w:t>
      </w:r>
    </w:p>
    <w:p w14:paraId="3226FB79" w14:textId="77777777" w:rsidR="0088267A" w:rsidRDefault="0088267A">
      <w:pPr>
        <w:spacing w:line="276" w:lineRule="auto"/>
        <w:ind w:left="567"/>
        <w:jc w:val="both"/>
        <w:rPr>
          <w:rFonts w:ascii="Cambria" w:eastAsia="Cambria" w:hAnsi="Cambria" w:cs="Cambria"/>
          <w:i/>
          <w:sz w:val="10"/>
          <w:szCs w:val="10"/>
        </w:rPr>
      </w:pPr>
    </w:p>
    <w:p w14:paraId="1C8A1FEF" w14:textId="77777777"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 xml:space="preserve">Zamawiający informuje, że działając na podstawie art. 107 ust. 2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79F7D888" w14:textId="3B1BBAD6"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Postanowień pkt 4.</w:t>
      </w:r>
      <w:r w:rsidR="00763190">
        <w:rPr>
          <w:rFonts w:ascii="Cambria" w:eastAsia="Cambria" w:hAnsi="Cambria" w:cs="Cambria"/>
          <w:color w:val="000000"/>
        </w:rPr>
        <w:t>7</w:t>
      </w:r>
      <w:r>
        <w:rPr>
          <w:rFonts w:ascii="Cambria" w:eastAsia="Cambria" w:hAnsi="Cambria" w:cs="Cambria"/>
          <w:color w:val="000000"/>
        </w:rPr>
        <w:t>.1 SWZ nie stosuje się, jeżeli pomimo złożenia przedmiotowego środka dowodowego, oferta podlega odrzuceniu albo zachodzą przesłanki unieważnienia postępowania.</w:t>
      </w:r>
    </w:p>
    <w:p w14:paraId="343AC8E7" w14:textId="77777777"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Zamawiający może żądać od Wykonawców wyjaśnień dotyczących treści przedmiotowych środków dowodowych.</w:t>
      </w:r>
    </w:p>
    <w:p w14:paraId="4E3A042F" w14:textId="77777777" w:rsidR="0088267A" w:rsidRDefault="0088267A">
      <w:pPr>
        <w:spacing w:line="276" w:lineRule="auto"/>
        <w:ind w:left="567"/>
        <w:jc w:val="both"/>
        <w:rPr>
          <w:rFonts w:ascii="Cambria" w:eastAsia="Cambria" w:hAnsi="Cambria" w:cs="Cambria"/>
          <w:i/>
          <w:sz w:val="10"/>
          <w:szCs w:val="10"/>
        </w:rPr>
      </w:pPr>
    </w:p>
    <w:p w14:paraId="22BF56BE" w14:textId="77777777" w:rsidR="0088267A" w:rsidRDefault="0061081A">
      <w:pPr>
        <w:widowControl w:val="0"/>
        <w:numPr>
          <w:ilvl w:val="1"/>
          <w:numId w:val="38"/>
        </w:numPr>
        <w:pBdr>
          <w:top w:val="nil"/>
          <w:left w:val="nil"/>
          <w:bottom w:val="nil"/>
          <w:right w:val="nil"/>
          <w:between w:val="nil"/>
        </w:pBdr>
        <w:spacing w:before="20" w:after="40" w:line="276" w:lineRule="auto"/>
        <w:ind w:left="567" w:hanging="567"/>
        <w:jc w:val="both"/>
        <w:rPr>
          <w:rFonts w:ascii="Cambria" w:eastAsia="Cambria" w:hAnsi="Cambria" w:cs="Cambria"/>
          <w:b/>
          <w:color w:val="000000"/>
        </w:rPr>
      </w:pPr>
      <w:r>
        <w:rPr>
          <w:rFonts w:ascii="Cambria" w:eastAsia="Cambria" w:hAnsi="Cambria" w:cs="Cambria"/>
          <w:b/>
          <w:color w:val="000000"/>
        </w:rPr>
        <w:t xml:space="preserve">Zamawiający </w:t>
      </w:r>
      <w:r>
        <w:rPr>
          <w:rFonts w:ascii="Cambria" w:eastAsia="Cambria" w:hAnsi="Cambria" w:cs="Cambria"/>
          <w:b/>
          <w:color w:val="000000"/>
          <w:u w:val="single"/>
        </w:rPr>
        <w:t>nie dokonuje podziału zamówienia na części</w:t>
      </w:r>
      <w:r>
        <w:rPr>
          <w:rFonts w:ascii="Cambria" w:eastAsia="Cambria" w:hAnsi="Cambria" w:cs="Cambria"/>
          <w:b/>
          <w:color w:val="000000"/>
        </w:rPr>
        <w:t xml:space="preserve"> z następujących względów:</w:t>
      </w:r>
    </w:p>
    <w:p w14:paraId="216F7E6F" w14:textId="77777777" w:rsidR="0088267A" w:rsidRDefault="0061081A">
      <w:pPr>
        <w:shd w:val="clear" w:color="auto" w:fill="FFFFFF"/>
        <w:spacing w:line="276" w:lineRule="auto"/>
        <w:ind w:left="567"/>
        <w:jc w:val="both"/>
        <w:rPr>
          <w:rFonts w:ascii="Cambria" w:eastAsia="Cambria" w:hAnsi="Cambria" w:cs="Cambria"/>
          <w:color w:val="000000"/>
        </w:rPr>
      </w:pPr>
      <w:r>
        <w:rPr>
          <w:rFonts w:ascii="Cambria" w:eastAsia="Cambria" w:hAnsi="Cambria" w:cs="Cambria"/>
          <w:color w:val="000000"/>
        </w:rPr>
        <w:t xml:space="preserve">Zamawiający rozważył bardzo dokładnie argumenty przemawiające za i przeciw dokonaniem podziału zamówienia na części. </w:t>
      </w:r>
    </w:p>
    <w:p w14:paraId="4D521FC5" w14:textId="77777777" w:rsidR="0088267A" w:rsidRDefault="0061081A">
      <w:pPr>
        <w:numPr>
          <w:ilvl w:val="3"/>
          <w:numId w:val="32"/>
        </w:numPr>
        <w:pBdr>
          <w:top w:val="nil"/>
          <w:left w:val="nil"/>
          <w:bottom w:val="nil"/>
          <w:right w:val="nil"/>
          <w:between w:val="nil"/>
        </w:pBdr>
        <w:spacing w:before="20" w:line="276" w:lineRule="auto"/>
        <w:ind w:left="851" w:hanging="284"/>
        <w:jc w:val="both"/>
        <w:rPr>
          <w:rFonts w:ascii="Cambria" w:eastAsia="Cambria" w:hAnsi="Cambria" w:cs="Cambria"/>
          <w:color w:val="000000"/>
        </w:rPr>
      </w:pPr>
      <w:r>
        <w:rPr>
          <w:rFonts w:ascii="Cambria" w:eastAsia="Cambria" w:hAnsi="Cambria" w:cs="Cambria"/>
          <w:color w:val="000000"/>
        </w:rPr>
        <w:t xml:space="preserve">Przedmiotem zamówienia jest wykonanie (dostawa i montaż) trzech instalacji fotowoltaicznych. Rozdzielenie dostaw na dwie lub więcej części groziłoby znacznym podwyższeniem kosztów zamówienia ze względu na konieczność odrębnego wliczania kosztów pośrednich przez każdego ze startujących Wykonawców (np. koszty zaplecza, ubezpieczenia, transportu ekip montażowych, koordynatorów, systemu utrzymania gwarancji). </w:t>
      </w:r>
    </w:p>
    <w:p w14:paraId="6299B24A" w14:textId="77777777" w:rsidR="0088267A" w:rsidRDefault="0061081A">
      <w:pPr>
        <w:numPr>
          <w:ilvl w:val="3"/>
          <w:numId w:val="32"/>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 xml:space="preserve">Dodatkowo podział zamówienia na oferty częściowe mógł skutkować otrzymaniem w ramach jednego projektu UE różnych modeli i technologii wykonania modułów i inwerterów, co powodowałoby niekompatybilność techniczną i znaczne trudności w użytkowaniu.  </w:t>
      </w:r>
    </w:p>
    <w:p w14:paraId="3D59A609" w14:textId="77777777" w:rsidR="0088267A" w:rsidRDefault="0061081A">
      <w:pPr>
        <w:numPr>
          <w:ilvl w:val="3"/>
          <w:numId w:val="32"/>
        </w:numPr>
        <w:pBdr>
          <w:top w:val="nil"/>
          <w:left w:val="nil"/>
          <w:bottom w:val="nil"/>
          <w:right w:val="nil"/>
          <w:between w:val="nil"/>
        </w:pBdr>
        <w:spacing w:after="40" w:line="276" w:lineRule="auto"/>
        <w:ind w:left="851" w:hanging="284"/>
        <w:jc w:val="both"/>
        <w:rPr>
          <w:rFonts w:ascii="Cambria" w:eastAsia="Cambria" w:hAnsi="Cambria" w:cs="Cambria"/>
          <w:color w:val="000000"/>
        </w:rPr>
      </w:pPr>
      <w:r>
        <w:rPr>
          <w:rFonts w:ascii="Cambria" w:eastAsia="Cambria" w:hAnsi="Cambria" w:cs="Cambria"/>
          <w:color w:val="000000"/>
        </w:rPr>
        <w:t xml:space="preserve">Podział zamówienia powodowałby ryzyko, w którym unieważnienie jednej </w:t>
      </w:r>
      <w:r>
        <w:rPr>
          <w:rFonts w:ascii="Cambria" w:eastAsia="Cambria" w:hAnsi="Cambria" w:cs="Cambria"/>
          <w:color w:val="000000"/>
        </w:rPr>
        <w:br/>
        <w:t>z części postępowania zagroziłoby terminowemu rozliczeniu projektu UE, bowiem nawet realizacja pozostałych części nie zapewniłaby osiągnięcia wskaźników projektu.</w:t>
      </w:r>
    </w:p>
    <w:p w14:paraId="3343895A" w14:textId="77777777" w:rsidR="0088267A" w:rsidRDefault="0061081A">
      <w:pPr>
        <w:spacing w:line="276" w:lineRule="auto"/>
        <w:ind w:left="567"/>
        <w:jc w:val="both"/>
        <w:rPr>
          <w:rFonts w:ascii="Cambria" w:eastAsia="Cambria" w:hAnsi="Cambria" w:cs="Cambria"/>
          <w:color w:val="000000"/>
        </w:rPr>
      </w:pPr>
      <w:r>
        <w:rPr>
          <w:rFonts w:ascii="Cambria" w:eastAsia="Cambria" w:hAnsi="Cambria" w:cs="Cambria"/>
          <w:color w:val="000000"/>
        </w:rPr>
        <w:t xml:space="preserve">Reasumując, Zamawiający nie dokonał podziału zamówienia na części ze względu na to, że podział taki groziłby nadmiernymi trudnościami technicznymi oraz nadmiernymi kosztami wykonania zamówienia. Niedokonanie podziału </w:t>
      </w:r>
      <w:r>
        <w:rPr>
          <w:rFonts w:ascii="Cambria" w:eastAsia="Cambria" w:hAnsi="Cambria" w:cs="Cambria"/>
          <w:color w:val="000000"/>
        </w:rPr>
        <w:lastRenderedPageBreak/>
        <w:t xml:space="preserve">zamówienia podyktowane było zatem względami technicznymi, organizacyjnymi oraz charakterem przedmiotu zamówienia. </w:t>
      </w:r>
    </w:p>
    <w:p w14:paraId="50EA3E79" w14:textId="77777777" w:rsidR="00C852A3" w:rsidRPr="00C852A3" w:rsidRDefault="00C852A3" w:rsidP="00C852A3">
      <w:pPr>
        <w:pStyle w:val="Akapitzlist"/>
        <w:numPr>
          <w:ilvl w:val="1"/>
          <w:numId w:val="67"/>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C852A3">
        <w:rPr>
          <w:rFonts w:ascii="Cambria" w:hAnsi="Cambria" w:cs="Open Sans"/>
          <w:b/>
          <w:bCs/>
          <w:color w:val="000000" w:themeColor="text1"/>
          <w:sz w:val="24"/>
          <w:szCs w:val="24"/>
          <w:shd w:val="clear" w:color="auto" w:fill="FFFFFF"/>
        </w:rPr>
        <w:t xml:space="preserve">Środki podjęte przez Zamawiającego w celu zagwarantowania, </w:t>
      </w:r>
      <w:r w:rsidRPr="00C852A3">
        <w:rPr>
          <w:rFonts w:ascii="Cambria" w:hAnsi="Cambria" w:cs="Open Sans"/>
          <w:b/>
          <w:bCs/>
          <w:color w:val="000000" w:themeColor="text1"/>
          <w:sz w:val="24"/>
          <w:szCs w:val="24"/>
          <w:shd w:val="clear" w:color="auto" w:fill="FFFFFF"/>
        </w:rPr>
        <w:br/>
        <w:t>że ewentualny udział Wykonawców zaangażowanych w przygotowanie postępowania (opracowanie dokumentacji projektowej) nie zakłóci konkurencji.</w:t>
      </w:r>
    </w:p>
    <w:p w14:paraId="456B998C" w14:textId="77777777" w:rsidR="00C852A3" w:rsidRPr="00C852A3" w:rsidRDefault="00C852A3" w:rsidP="00C852A3">
      <w:pPr>
        <w:pStyle w:val="Akapitzlist"/>
        <w:numPr>
          <w:ilvl w:val="1"/>
          <w:numId w:val="66"/>
        </w:numPr>
        <w:spacing w:line="276" w:lineRule="auto"/>
        <w:ind w:left="851" w:hanging="284"/>
        <w:rPr>
          <w:rFonts w:ascii="Cambria" w:hAnsi="Cambria" w:cs="Arial"/>
          <w:color w:val="000000" w:themeColor="text1"/>
          <w:sz w:val="24"/>
          <w:szCs w:val="24"/>
        </w:rPr>
      </w:pPr>
      <w:r w:rsidRPr="00C852A3">
        <w:rPr>
          <w:rFonts w:ascii="Cambria" w:hAnsi="Cambria" w:cs="Arial"/>
          <w:color w:val="000000" w:themeColor="text1"/>
          <w:sz w:val="24"/>
          <w:szCs w:val="24"/>
        </w:rPr>
        <w:t>Zamawiający w załączniku Nr 11 do SWZ zamieszcza zakres danych przekazanych Wykonawcy wykonującemu dokumentację projektową, które nie są objęte dokumentacją projektową wskazaną w rozdziale 4.2-4.3 SWZ,</w:t>
      </w:r>
    </w:p>
    <w:p w14:paraId="4BEE77C9" w14:textId="59D6AE94" w:rsidR="00C852A3" w:rsidRPr="00C852A3" w:rsidRDefault="00C852A3" w:rsidP="00C852A3">
      <w:pPr>
        <w:pStyle w:val="Akapitzlist"/>
        <w:numPr>
          <w:ilvl w:val="1"/>
          <w:numId w:val="66"/>
        </w:numPr>
        <w:spacing w:line="276" w:lineRule="auto"/>
        <w:ind w:left="851" w:hanging="284"/>
        <w:rPr>
          <w:rFonts w:ascii="Cambria" w:hAnsi="Cambria" w:cs="Arial"/>
          <w:color w:val="000000" w:themeColor="text1"/>
          <w:sz w:val="24"/>
          <w:szCs w:val="24"/>
        </w:rPr>
      </w:pPr>
      <w:r w:rsidRPr="00C852A3">
        <w:rPr>
          <w:rFonts w:ascii="Cambria" w:hAnsi="Cambria" w:cs="Arial"/>
          <w:color w:val="000000" w:themeColor="text1"/>
          <w:sz w:val="24"/>
          <w:szCs w:val="24"/>
        </w:rPr>
        <w:t xml:space="preserve">Zamawiający informuje o szacowanej wartości zamówienia wynikającej </w:t>
      </w:r>
      <w:r w:rsidRPr="00C852A3">
        <w:rPr>
          <w:rFonts w:ascii="Cambria" w:hAnsi="Cambria" w:cs="Arial"/>
          <w:color w:val="000000" w:themeColor="text1"/>
          <w:sz w:val="24"/>
          <w:szCs w:val="24"/>
        </w:rPr>
        <w:br/>
        <w:t xml:space="preserve">z kosztorysów inwestorskich, która wynosi: </w:t>
      </w:r>
      <w:r w:rsidR="00AD4C08" w:rsidRPr="00AD4C08">
        <w:rPr>
          <w:rFonts w:ascii="Cambria" w:hAnsi="Cambria" w:cs="Arial"/>
          <w:b/>
          <w:color w:val="000000" w:themeColor="text1"/>
          <w:sz w:val="24"/>
          <w:szCs w:val="24"/>
        </w:rPr>
        <w:t>324</w:t>
      </w:r>
      <w:r w:rsidR="00AD4C08">
        <w:rPr>
          <w:rFonts w:ascii="Cambria" w:hAnsi="Cambria" w:cs="Arial"/>
          <w:b/>
          <w:color w:val="000000" w:themeColor="text1"/>
          <w:sz w:val="24"/>
          <w:szCs w:val="24"/>
        </w:rPr>
        <w:t xml:space="preserve"> </w:t>
      </w:r>
      <w:r w:rsidR="00AD4C08" w:rsidRPr="00AD4C08">
        <w:rPr>
          <w:rFonts w:ascii="Cambria" w:hAnsi="Cambria" w:cs="Arial"/>
          <w:b/>
          <w:color w:val="000000" w:themeColor="text1"/>
          <w:sz w:val="24"/>
          <w:szCs w:val="24"/>
        </w:rPr>
        <w:t>205,18</w:t>
      </w:r>
      <w:r w:rsidR="00AD4C08">
        <w:rPr>
          <w:rFonts w:ascii="Cambria" w:hAnsi="Cambria" w:cs="Arial"/>
          <w:b/>
          <w:color w:val="000000" w:themeColor="text1"/>
          <w:sz w:val="24"/>
          <w:szCs w:val="24"/>
        </w:rPr>
        <w:t xml:space="preserve"> </w:t>
      </w:r>
      <w:r w:rsidRPr="00C852A3">
        <w:rPr>
          <w:rFonts w:ascii="Cambria" w:hAnsi="Cambria" w:cs="Arial"/>
          <w:b/>
          <w:bCs/>
          <w:color w:val="000000" w:themeColor="text1"/>
          <w:sz w:val="24"/>
          <w:szCs w:val="24"/>
        </w:rPr>
        <w:t>zł netto.</w:t>
      </w:r>
    </w:p>
    <w:p w14:paraId="16763164" w14:textId="77777777" w:rsidR="00C852A3" w:rsidRPr="00C852A3" w:rsidRDefault="00C852A3" w:rsidP="00C852A3">
      <w:pPr>
        <w:pStyle w:val="Akapitzlist"/>
        <w:numPr>
          <w:ilvl w:val="0"/>
          <w:numId w:val="66"/>
        </w:numPr>
        <w:spacing w:line="276" w:lineRule="auto"/>
        <w:ind w:left="851" w:hanging="284"/>
        <w:rPr>
          <w:rFonts w:ascii="Cambria" w:hAnsi="Cambria" w:cs="Arial"/>
          <w:color w:val="000000" w:themeColor="text1"/>
          <w:sz w:val="24"/>
          <w:szCs w:val="24"/>
        </w:rPr>
      </w:pPr>
      <w:r w:rsidRPr="00C852A3">
        <w:rPr>
          <w:rFonts w:ascii="Cambria" w:hAnsi="Cambria" w:cs="Arial"/>
          <w:color w:val="000000" w:themeColor="text1"/>
          <w:sz w:val="24"/>
          <w:szCs w:val="24"/>
        </w:rPr>
        <w:t>Zamawiający wyznacza termin składania ofert pozwalający na jej optymalne przygotowanie podmiotom nieuczestniczącym w procesie przygotowania postępowania.</w:t>
      </w:r>
    </w:p>
    <w:p w14:paraId="28EE16B7" w14:textId="77777777" w:rsidR="00C852A3" w:rsidRDefault="00C852A3">
      <w:pPr>
        <w:spacing w:line="276" w:lineRule="auto"/>
        <w:ind w:left="567"/>
        <w:jc w:val="both"/>
        <w:rPr>
          <w:rFonts w:ascii="Cambria" w:eastAsia="Cambria" w:hAnsi="Cambria" w:cs="Cambria"/>
          <w:i/>
          <w:sz w:val="10"/>
          <w:szCs w:val="10"/>
        </w:rPr>
      </w:pPr>
    </w:p>
    <w:p w14:paraId="383B1774" w14:textId="77777777" w:rsidR="0088267A" w:rsidRDefault="0088267A">
      <w:pPr>
        <w:spacing w:line="276" w:lineRule="auto"/>
        <w:ind w:left="567"/>
        <w:jc w:val="both"/>
        <w:rPr>
          <w:rFonts w:ascii="Cambria" w:eastAsia="Cambria" w:hAnsi="Cambria" w:cs="Cambria"/>
          <w:i/>
          <w:sz w:val="10"/>
          <w:szCs w:val="10"/>
        </w:rPr>
      </w:pPr>
    </w:p>
    <w:tbl>
      <w:tblPr>
        <w:tblStyle w:val="a4"/>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4CC7F4F8" w14:textId="77777777">
        <w:trPr>
          <w:jc w:val="center"/>
        </w:trPr>
        <w:tc>
          <w:tcPr>
            <w:tcW w:w="9068" w:type="dxa"/>
            <w:tcBorders>
              <w:bottom w:val="single" w:sz="4" w:space="0" w:color="000000"/>
            </w:tcBorders>
            <w:shd w:val="clear" w:color="auto" w:fill="D9D9D9"/>
          </w:tcPr>
          <w:p w14:paraId="4DFF8525"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5</w:t>
            </w:r>
          </w:p>
          <w:p w14:paraId="5EA3CBA2"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2E0DB63F"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5F1554CB" w14:textId="5B6CA81D" w:rsidR="0088267A" w:rsidRDefault="0061081A">
      <w:pPr>
        <w:widowControl w:val="0"/>
        <w:spacing w:line="276" w:lineRule="auto"/>
        <w:jc w:val="both"/>
        <w:rPr>
          <w:rFonts w:ascii="Cambria" w:eastAsia="Cambria" w:hAnsi="Cambria" w:cs="Cambria"/>
          <w:b/>
        </w:rPr>
      </w:pPr>
      <w:bookmarkStart w:id="2" w:name="_heading=h.1fob9te" w:colFirst="0" w:colLast="0"/>
      <w:bookmarkEnd w:id="2"/>
      <w:r>
        <w:rPr>
          <w:rFonts w:ascii="Cambria" w:eastAsia="Cambria" w:hAnsi="Cambria" w:cs="Cambria"/>
          <w:color w:val="000000"/>
        </w:rPr>
        <w:t>Wykonawca</w:t>
      </w:r>
      <w:r>
        <w:rPr>
          <w:rFonts w:ascii="Cambria" w:eastAsia="Cambria" w:hAnsi="Cambria" w:cs="Cambria"/>
        </w:rPr>
        <w:t xml:space="preserve"> jest zobowiązany wykonać </w:t>
      </w:r>
      <w:r w:rsidRPr="00B5354E">
        <w:rPr>
          <w:rFonts w:ascii="Cambria" w:eastAsia="Cambria" w:hAnsi="Cambria" w:cs="Cambria"/>
        </w:rPr>
        <w:t xml:space="preserve">zamówienie w </w:t>
      </w:r>
      <w:sdt>
        <w:sdtPr>
          <w:tag w:val="goog_rdk_22"/>
          <w:id w:val="-727534414"/>
        </w:sdtPr>
        <w:sdtEndPr/>
        <w:sdtContent/>
      </w:sdt>
      <w:r w:rsidR="00CF5497" w:rsidRPr="00B5354E">
        <w:rPr>
          <w:rFonts w:ascii="Cambria" w:eastAsia="Cambria" w:hAnsi="Cambria" w:cs="Cambria"/>
          <w:b/>
        </w:rPr>
        <w:t>60 dni</w:t>
      </w:r>
      <w:r w:rsidRPr="00B5354E">
        <w:rPr>
          <w:rFonts w:ascii="Cambria" w:eastAsia="Cambria" w:hAnsi="Cambria" w:cs="Cambria"/>
          <w:b/>
        </w:rPr>
        <w:t xml:space="preserve"> od dnia zawarcia</w:t>
      </w:r>
      <w:r>
        <w:rPr>
          <w:rFonts w:ascii="Cambria" w:eastAsia="Cambria" w:hAnsi="Cambria" w:cs="Cambria"/>
          <w:b/>
        </w:rPr>
        <w:t xml:space="preserve"> umowy. </w:t>
      </w:r>
    </w:p>
    <w:p w14:paraId="59D5BBBD" w14:textId="77777777" w:rsidR="00B5354E" w:rsidRDefault="00B5354E">
      <w:pPr>
        <w:widowControl w:val="0"/>
        <w:spacing w:line="276" w:lineRule="auto"/>
        <w:jc w:val="both"/>
        <w:rPr>
          <w:rFonts w:ascii="Cambria" w:eastAsia="Cambria" w:hAnsi="Cambria" w:cs="Cambria"/>
          <w:b/>
        </w:rPr>
      </w:pPr>
    </w:p>
    <w:tbl>
      <w:tblPr>
        <w:tblStyle w:val="a5"/>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5F11DC8B" w14:textId="77777777">
        <w:trPr>
          <w:jc w:val="center"/>
        </w:trPr>
        <w:tc>
          <w:tcPr>
            <w:tcW w:w="9068" w:type="dxa"/>
            <w:tcBorders>
              <w:bottom w:val="single" w:sz="4" w:space="0" w:color="000000"/>
            </w:tcBorders>
            <w:shd w:val="clear" w:color="auto" w:fill="D9D9D9"/>
          </w:tcPr>
          <w:p w14:paraId="7B9111F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076C414D"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4B46BBD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73A08D1A" w14:textId="77777777" w:rsidR="0088267A" w:rsidRDefault="0061081A">
      <w:pPr>
        <w:numPr>
          <w:ilvl w:val="1"/>
          <w:numId w:val="33"/>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O udzielenie zamówienia mogą ubiegać się Wykonawcy, którzy spełniają warunki udziału w postępowaniu dotyczące:</w:t>
      </w:r>
    </w:p>
    <w:p w14:paraId="71521D85" w14:textId="77777777" w:rsidR="0088267A" w:rsidRDefault="0088267A">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764379EA"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15A8F6ED"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0E15B1C0" w14:textId="77777777" w:rsidR="0088267A" w:rsidRDefault="0088267A">
      <w:pPr>
        <w:spacing w:line="276" w:lineRule="auto"/>
        <w:ind w:left="1276"/>
        <w:jc w:val="both"/>
        <w:rPr>
          <w:rFonts w:ascii="Cambria" w:eastAsia="Cambria" w:hAnsi="Cambria" w:cs="Cambria"/>
          <w:i/>
          <w:sz w:val="10"/>
          <w:szCs w:val="10"/>
        </w:rPr>
      </w:pPr>
    </w:p>
    <w:p w14:paraId="7150C972"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434D0B2E"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7DB2CBC8" w14:textId="77777777" w:rsidR="0088267A" w:rsidRDefault="0088267A">
      <w:pPr>
        <w:spacing w:line="276" w:lineRule="auto"/>
        <w:ind w:left="1276"/>
        <w:jc w:val="both"/>
        <w:rPr>
          <w:rFonts w:ascii="Cambria" w:eastAsia="Cambria" w:hAnsi="Cambria" w:cs="Cambria"/>
          <w:i/>
          <w:sz w:val="10"/>
          <w:szCs w:val="10"/>
        </w:rPr>
      </w:pPr>
    </w:p>
    <w:p w14:paraId="4F40C352"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sytuacji ekonomicznej lub finansowej;</w:t>
      </w:r>
    </w:p>
    <w:p w14:paraId="029210D0" w14:textId="77777777" w:rsidR="0088267A" w:rsidRDefault="0061081A">
      <w:pPr>
        <w:spacing w:line="276" w:lineRule="auto"/>
        <w:ind w:left="567" w:firstLine="709"/>
        <w:rPr>
          <w:rFonts w:ascii="Cambria" w:eastAsia="Cambria" w:hAnsi="Cambria" w:cs="Cambria"/>
          <w:i/>
        </w:rPr>
      </w:pPr>
      <w:r>
        <w:rPr>
          <w:rFonts w:ascii="Cambria" w:eastAsia="Cambria" w:hAnsi="Cambria" w:cs="Cambria"/>
          <w:i/>
        </w:rPr>
        <w:t>Zamawiający nie określa warunku w ww. zakresie.</w:t>
      </w:r>
    </w:p>
    <w:p w14:paraId="389B9DE1" w14:textId="77777777" w:rsidR="0088267A" w:rsidRDefault="0088267A">
      <w:pPr>
        <w:spacing w:line="276" w:lineRule="auto"/>
        <w:ind w:left="567" w:firstLine="709"/>
        <w:rPr>
          <w:rFonts w:ascii="Cambria" w:eastAsia="Cambria" w:hAnsi="Cambria" w:cs="Cambria"/>
          <w:i/>
          <w:sz w:val="10"/>
          <w:szCs w:val="10"/>
        </w:rPr>
      </w:pPr>
    </w:p>
    <w:p w14:paraId="4504A1EC" w14:textId="77777777" w:rsidR="0088267A" w:rsidRDefault="0061081A">
      <w:pPr>
        <w:numPr>
          <w:ilvl w:val="2"/>
          <w:numId w:val="6"/>
        </w:numPr>
        <w:pBdr>
          <w:top w:val="nil"/>
          <w:left w:val="nil"/>
          <w:bottom w:val="nil"/>
          <w:right w:val="nil"/>
          <w:between w:val="nil"/>
        </w:pBdr>
        <w:tabs>
          <w:tab w:val="left" w:pos="1276"/>
        </w:tabs>
        <w:spacing w:line="276" w:lineRule="auto"/>
        <w:ind w:hanging="152"/>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5DC4BBC4" w14:textId="77777777" w:rsidR="0088267A" w:rsidRDefault="0061081A">
      <w:pPr>
        <w:pBdr>
          <w:top w:val="nil"/>
          <w:left w:val="nil"/>
          <w:bottom w:val="nil"/>
          <w:right w:val="nil"/>
          <w:between w:val="nil"/>
        </w:pBdr>
        <w:spacing w:before="20" w:line="276" w:lineRule="auto"/>
        <w:ind w:left="709" w:firstLine="515"/>
        <w:jc w:val="both"/>
        <w:rPr>
          <w:rFonts w:ascii="Cambria" w:eastAsia="Cambria" w:hAnsi="Cambria" w:cs="Cambria"/>
          <w:i/>
          <w:color w:val="000000"/>
          <w:u w:val="single"/>
        </w:rPr>
      </w:pPr>
      <w:r>
        <w:rPr>
          <w:rFonts w:ascii="Cambria" w:eastAsia="Cambria" w:hAnsi="Cambria" w:cs="Cambria"/>
          <w:i/>
          <w:color w:val="000000"/>
          <w:u w:val="single"/>
        </w:rPr>
        <w:t>Opis sposobu dokonywania oceny spełniania tego warunku:</w:t>
      </w:r>
    </w:p>
    <w:p w14:paraId="5F6430A8" w14:textId="77777777" w:rsidR="0088267A" w:rsidRDefault="0088267A">
      <w:pPr>
        <w:spacing w:line="276" w:lineRule="auto"/>
        <w:ind w:left="1276"/>
        <w:jc w:val="both"/>
        <w:rPr>
          <w:rFonts w:ascii="Cambria" w:eastAsia="Cambria" w:hAnsi="Cambria" w:cs="Cambria"/>
          <w:i/>
          <w:sz w:val="10"/>
          <w:szCs w:val="10"/>
        </w:rPr>
      </w:pPr>
    </w:p>
    <w:p w14:paraId="5770CDAF" w14:textId="0A8CB29D" w:rsidR="00B5354E" w:rsidRPr="00AA6C89" w:rsidRDefault="0061081A" w:rsidP="00AA6C89">
      <w:pPr>
        <w:numPr>
          <w:ilvl w:val="2"/>
          <w:numId w:val="9"/>
        </w:numPr>
        <w:pBdr>
          <w:top w:val="nil"/>
          <w:left w:val="nil"/>
          <w:bottom w:val="nil"/>
          <w:right w:val="nil"/>
          <w:between w:val="nil"/>
        </w:pBdr>
        <w:tabs>
          <w:tab w:val="left" w:pos="1276"/>
        </w:tabs>
        <w:spacing w:before="20" w:line="276" w:lineRule="auto"/>
        <w:ind w:left="1701" w:hanging="283"/>
        <w:jc w:val="both"/>
        <w:rPr>
          <w:rFonts w:ascii="Cambria" w:eastAsia="Cambria" w:hAnsi="Cambria" w:cs="Cambria"/>
          <w:color w:val="000000"/>
        </w:rPr>
      </w:pPr>
      <w:r>
        <w:rPr>
          <w:rFonts w:ascii="Cambria" w:eastAsia="Cambria" w:hAnsi="Cambria" w:cs="Cambria"/>
          <w:color w:val="000000"/>
        </w:rPr>
        <w:lastRenderedPageBreak/>
        <w:t xml:space="preserve">Zamawiający określa, że ww. warunek zostanie spełniony, jeśli wykonawca wykaże, że </w:t>
      </w:r>
      <w:r>
        <w:rPr>
          <w:rFonts w:ascii="Cambria" w:eastAsia="Cambria" w:hAnsi="Cambria" w:cs="Cambria"/>
          <w:color w:val="000000"/>
          <w:u w:val="single"/>
        </w:rPr>
        <w:t xml:space="preserve">w okresie ostatnich </w:t>
      </w:r>
      <w:r>
        <w:rPr>
          <w:rFonts w:ascii="Cambria" w:eastAsia="Cambria" w:hAnsi="Cambria" w:cs="Cambria"/>
          <w:b/>
          <w:color w:val="000000"/>
          <w:u w:val="single"/>
        </w:rPr>
        <w:t>5 lat</w:t>
      </w:r>
      <w:r>
        <w:rPr>
          <w:rFonts w:ascii="Cambria" w:eastAsia="Cambria" w:hAnsi="Cambria" w:cs="Cambria"/>
          <w:color w:val="000000"/>
          <w:u w:val="single"/>
          <w:vertAlign w:val="superscript"/>
        </w:rPr>
        <w:footnoteReference w:id="1"/>
      </w:r>
      <w:r>
        <w:rPr>
          <w:rFonts w:ascii="Cambria" w:eastAsia="Cambria" w:hAnsi="Cambria" w:cs="Cambria"/>
          <w:color w:val="000000"/>
          <w:u w:val="single"/>
        </w:rPr>
        <w:t xml:space="preserve"> przed upływem terminu składania ofert</w:t>
      </w:r>
      <w:r>
        <w:rPr>
          <w:rFonts w:ascii="Cambria" w:eastAsia="Cambria" w:hAnsi="Cambria" w:cs="Cambria"/>
          <w:color w:val="000000"/>
        </w:rPr>
        <w:t xml:space="preserve"> (a jeżeli okres prowadzenia działalności jest krótszy – w tym okresie), wykonał </w:t>
      </w:r>
      <w:r>
        <w:rPr>
          <w:rFonts w:ascii="Cambria" w:eastAsia="Cambria" w:hAnsi="Cambria" w:cs="Cambria"/>
          <w:i/>
          <w:color w:val="000000"/>
        </w:rPr>
        <w:t xml:space="preserve">(a w przypadku świadczeń powtarzających się lub ciągłych nadal wykonuje) </w:t>
      </w:r>
      <w:r>
        <w:rPr>
          <w:rFonts w:ascii="Cambria" w:eastAsia="Cambria" w:hAnsi="Cambria" w:cs="Cambria"/>
          <w:color w:val="000000"/>
        </w:rPr>
        <w:t xml:space="preserve">należycie: </w:t>
      </w:r>
      <w:r w:rsidRPr="00AA6C89">
        <w:rPr>
          <w:rFonts w:ascii="Cambria" w:eastAsia="Cambria" w:hAnsi="Cambria" w:cs="Cambria"/>
          <w:b/>
          <w:color w:val="000000"/>
        </w:rPr>
        <w:t xml:space="preserve">co najmniej </w:t>
      </w:r>
      <w:r w:rsidR="00C852A3" w:rsidRPr="00AA6C89">
        <w:rPr>
          <w:rFonts w:ascii="Cambria" w:eastAsia="Cambria" w:hAnsi="Cambria" w:cs="Cambria"/>
          <w:b/>
        </w:rPr>
        <w:t xml:space="preserve">trzy </w:t>
      </w:r>
      <w:r w:rsidR="00B5354E" w:rsidRPr="00AA6C89">
        <w:rPr>
          <w:rFonts w:ascii="Cambria" w:eastAsia="Cambria" w:hAnsi="Cambria" w:cs="Cambria"/>
          <w:b/>
        </w:rPr>
        <w:t>zamówienia</w:t>
      </w:r>
      <w:r w:rsidRPr="00AA6C89">
        <w:rPr>
          <w:rFonts w:ascii="Cambria" w:eastAsia="Cambria" w:hAnsi="Cambria" w:cs="Cambria"/>
          <w:b/>
          <w:color w:val="000000"/>
        </w:rPr>
        <w:t xml:space="preserve">, </w:t>
      </w:r>
      <w:r w:rsidR="00B5354E" w:rsidRPr="00AA6C89">
        <w:rPr>
          <w:rFonts w:ascii="Cambria" w:eastAsia="Cambria" w:hAnsi="Cambria" w:cs="Cambria"/>
          <w:b/>
          <w:color w:val="000000"/>
        </w:rPr>
        <w:t>z których każde</w:t>
      </w:r>
      <w:r w:rsidR="00AA6C89">
        <w:rPr>
          <w:rFonts w:ascii="Cambria" w:eastAsia="Cambria" w:hAnsi="Cambria" w:cs="Cambria"/>
          <w:b/>
          <w:color w:val="000000"/>
        </w:rPr>
        <w:t xml:space="preserve"> </w:t>
      </w:r>
      <w:r w:rsidR="00FF2685" w:rsidRPr="00AA6C89">
        <w:rPr>
          <w:rFonts w:ascii="Cambria" w:eastAsia="Cambria" w:hAnsi="Cambria" w:cs="Cambria"/>
          <w:b/>
          <w:color w:val="000000"/>
        </w:rPr>
        <w:t>polega</w:t>
      </w:r>
      <w:r w:rsidR="00B5354E" w:rsidRPr="00AA6C89">
        <w:rPr>
          <w:rFonts w:ascii="Cambria" w:eastAsia="Cambria" w:hAnsi="Cambria" w:cs="Cambria"/>
          <w:b/>
          <w:color w:val="000000"/>
        </w:rPr>
        <w:t>ło</w:t>
      </w:r>
      <w:r w:rsidR="00FF2685" w:rsidRPr="00AA6C89">
        <w:rPr>
          <w:rFonts w:ascii="Cambria" w:eastAsia="Cambria" w:hAnsi="Cambria" w:cs="Cambria"/>
          <w:b/>
          <w:color w:val="000000"/>
        </w:rPr>
        <w:t xml:space="preserve"> </w:t>
      </w:r>
      <w:r w:rsidRPr="00AA6C89">
        <w:rPr>
          <w:rFonts w:ascii="Cambria" w:eastAsia="Cambria" w:hAnsi="Cambria" w:cs="Cambria"/>
          <w:b/>
          <w:color w:val="000000"/>
        </w:rPr>
        <w:t xml:space="preserve">na dostawie wraz </w:t>
      </w:r>
      <w:r w:rsidR="00AA6C89">
        <w:rPr>
          <w:rFonts w:ascii="Cambria" w:eastAsia="Cambria" w:hAnsi="Cambria" w:cs="Cambria"/>
          <w:b/>
          <w:color w:val="000000"/>
        </w:rPr>
        <w:br/>
      </w:r>
      <w:r w:rsidRPr="00AA6C89">
        <w:rPr>
          <w:rFonts w:ascii="Cambria" w:eastAsia="Cambria" w:hAnsi="Cambria" w:cs="Cambria"/>
          <w:b/>
          <w:color w:val="000000"/>
        </w:rPr>
        <w:t>z montażem instalacji fotowoltaic</w:t>
      </w:r>
      <w:r w:rsidR="00B5354E" w:rsidRPr="00AA6C89">
        <w:rPr>
          <w:rFonts w:ascii="Cambria" w:eastAsia="Cambria" w:hAnsi="Cambria" w:cs="Cambria"/>
          <w:b/>
          <w:color w:val="000000"/>
        </w:rPr>
        <w:t>znej</w:t>
      </w:r>
      <w:r w:rsidRPr="00AA6C89">
        <w:rPr>
          <w:rFonts w:ascii="Cambria" w:eastAsia="Cambria" w:hAnsi="Cambria" w:cs="Cambria"/>
          <w:b/>
          <w:color w:val="000000"/>
        </w:rPr>
        <w:t xml:space="preserve"> o mocy </w:t>
      </w:r>
      <w:sdt>
        <w:sdtPr>
          <w:tag w:val="goog_rdk_23"/>
          <w:id w:val="2032526238"/>
        </w:sdtPr>
        <w:sdtEndPr/>
        <w:sdtContent/>
      </w:sdt>
      <w:r w:rsidRPr="00AA6C89">
        <w:rPr>
          <w:rFonts w:ascii="Cambria" w:eastAsia="Cambria" w:hAnsi="Cambria" w:cs="Cambria"/>
          <w:b/>
          <w:color w:val="000000"/>
        </w:rPr>
        <w:t xml:space="preserve">min. </w:t>
      </w:r>
      <w:r w:rsidR="00AA6C89">
        <w:rPr>
          <w:rFonts w:ascii="Cambria" w:eastAsia="Cambria" w:hAnsi="Cambria" w:cs="Cambria"/>
          <w:b/>
          <w:color w:val="000000"/>
        </w:rPr>
        <w:t>20</w:t>
      </w:r>
      <w:r w:rsidRPr="00AA6C89">
        <w:rPr>
          <w:rFonts w:ascii="Cambria" w:eastAsia="Cambria" w:hAnsi="Cambria" w:cs="Cambria"/>
          <w:b/>
          <w:color w:val="000000"/>
        </w:rPr>
        <w:t xml:space="preserve"> </w:t>
      </w:r>
      <w:proofErr w:type="spellStart"/>
      <w:r w:rsidRPr="00AA6C89">
        <w:rPr>
          <w:rFonts w:ascii="Cambria" w:eastAsia="Cambria" w:hAnsi="Cambria" w:cs="Cambria"/>
          <w:b/>
          <w:color w:val="000000"/>
        </w:rPr>
        <w:t>kWp</w:t>
      </w:r>
      <w:proofErr w:type="spellEnd"/>
      <w:r w:rsidR="00AA6C89">
        <w:rPr>
          <w:rFonts w:ascii="Cambria" w:eastAsia="Cambria" w:hAnsi="Cambria" w:cs="Cambria"/>
          <w:b/>
          <w:color w:val="000000"/>
        </w:rPr>
        <w:t>.</w:t>
      </w:r>
    </w:p>
    <w:p w14:paraId="08B30513" w14:textId="6DBC7FAA" w:rsidR="00FF55C9" w:rsidRPr="00AA6C89" w:rsidRDefault="00FF55C9" w:rsidP="00FF55C9">
      <w:pPr>
        <w:pBdr>
          <w:top w:val="nil"/>
          <w:left w:val="nil"/>
          <w:bottom w:val="nil"/>
          <w:right w:val="nil"/>
          <w:between w:val="nil"/>
        </w:pBdr>
        <w:tabs>
          <w:tab w:val="left" w:pos="1276"/>
        </w:tabs>
        <w:spacing w:line="276" w:lineRule="auto"/>
        <w:rPr>
          <w:rFonts w:ascii="Cambria" w:eastAsia="Cambria" w:hAnsi="Cambria" w:cs="Cambria"/>
          <w:color w:val="000000"/>
          <w:sz w:val="10"/>
          <w:szCs w:val="10"/>
        </w:rPr>
      </w:pPr>
    </w:p>
    <w:p w14:paraId="72C3A321" w14:textId="77777777" w:rsidR="0088267A" w:rsidRDefault="009F2C42">
      <w:pPr>
        <w:numPr>
          <w:ilvl w:val="2"/>
          <w:numId w:val="9"/>
        </w:numPr>
        <w:pBdr>
          <w:top w:val="nil"/>
          <w:left w:val="nil"/>
          <w:bottom w:val="nil"/>
          <w:right w:val="nil"/>
          <w:between w:val="nil"/>
        </w:pBdr>
        <w:tabs>
          <w:tab w:val="left" w:pos="1276"/>
        </w:tabs>
        <w:spacing w:after="40" w:line="276" w:lineRule="auto"/>
        <w:ind w:left="1701" w:hanging="283"/>
        <w:jc w:val="both"/>
        <w:rPr>
          <w:rFonts w:ascii="Cambria" w:eastAsia="Cambria" w:hAnsi="Cambria" w:cs="Cambria"/>
          <w:color w:val="000000"/>
        </w:rPr>
      </w:pPr>
      <w:sdt>
        <w:sdtPr>
          <w:tag w:val="goog_rdk_24"/>
          <w:id w:val="-2109804189"/>
        </w:sdtPr>
        <w:sdtEndPr/>
        <w:sdtContent/>
      </w:sdt>
      <w:r w:rsidR="0061081A">
        <w:rPr>
          <w:rFonts w:ascii="Cambria" w:eastAsia="Cambria" w:hAnsi="Cambria" w:cs="Cambria"/>
          <w:color w:val="000000"/>
        </w:rPr>
        <w:t>O udzielenie zamówienia mogą ubiegać się Wykonawcy, którzy dysponują lub będą dysponować w okresie wykonywania zamówienia</w:t>
      </w:r>
      <w:r w:rsidR="0061081A">
        <w:rPr>
          <w:rFonts w:ascii="Cambria" w:eastAsia="Cambria" w:hAnsi="Cambria" w:cs="Cambria"/>
          <w:color w:val="000000"/>
        </w:rPr>
        <w:br/>
        <w:t>i skierują do jego realizacji: min. jedną</w:t>
      </w:r>
      <w:r w:rsidR="0061081A">
        <w:rPr>
          <w:rFonts w:ascii="Cambria" w:eastAsia="Cambria" w:hAnsi="Cambria" w:cs="Cambria"/>
          <w:b/>
          <w:color w:val="000000"/>
        </w:rPr>
        <w:t xml:space="preserve"> osobę pełniącą </w:t>
      </w:r>
      <w:r w:rsidR="0061081A">
        <w:rPr>
          <w:rFonts w:ascii="Cambria" w:eastAsia="Cambria" w:hAnsi="Cambria" w:cs="Cambria"/>
          <w:b/>
          <w:color w:val="000000"/>
        </w:rPr>
        <w:br/>
        <w:t xml:space="preserve">funkcję Kierownika budowy i posiadającą odpowiednie uprawnienia budowlane do kierowania robotami budowlanymi </w:t>
      </w:r>
      <w:r w:rsidR="0061081A">
        <w:rPr>
          <w:rFonts w:ascii="Cambria" w:eastAsia="Cambria" w:hAnsi="Cambria" w:cs="Cambria"/>
          <w:b/>
          <w:color w:val="000000"/>
        </w:rPr>
        <w:br/>
      </w:r>
      <w:r w:rsidR="0061081A">
        <w:rPr>
          <w:rFonts w:ascii="Cambria" w:eastAsia="Cambria" w:hAnsi="Cambria" w:cs="Cambria"/>
          <w:b/>
          <w:color w:val="000000"/>
          <w:u w:val="single"/>
        </w:rPr>
        <w:t xml:space="preserve">w specjalności instalacyjnej w zakresie instalacji elektrycznych </w:t>
      </w:r>
      <w:r w:rsidR="0061081A">
        <w:rPr>
          <w:rFonts w:ascii="Cambria" w:eastAsia="Cambria" w:hAnsi="Cambria" w:cs="Cambria"/>
          <w:b/>
          <w:color w:val="000000"/>
          <w:u w:val="single"/>
        </w:rPr>
        <w:br/>
        <w:t>i elektroenergetycznych</w:t>
      </w:r>
      <w:r w:rsidR="0061081A">
        <w:rPr>
          <w:rFonts w:ascii="Cambria" w:eastAsia="Cambria" w:hAnsi="Cambria" w:cs="Cambria"/>
          <w:b/>
          <w:color w:val="000000"/>
        </w:rPr>
        <w:t xml:space="preserve">, których zakres uprawnia go do kierowania robotami objętymi przedmiotem zamówienia </w:t>
      </w:r>
      <w:r w:rsidR="0061081A">
        <w:rPr>
          <w:rFonts w:ascii="Cambria" w:eastAsia="Cambria" w:hAnsi="Cambria" w:cs="Cambria"/>
          <w:color w:val="000000"/>
        </w:rPr>
        <w:t>lub odpowiadające im równoważne uprawnienia budowlane wydane na podstawie wcześniej obowiązujących przepisów, a w przypadku Wykonawców zagranicznych – uprawnienia budowlane do kierowania robotami równoważne do wyżej wskazanych.</w:t>
      </w:r>
    </w:p>
    <w:p w14:paraId="42E72994" w14:textId="77777777" w:rsidR="0088267A" w:rsidRDefault="0061081A">
      <w:pPr>
        <w:spacing w:line="276" w:lineRule="auto"/>
        <w:ind w:left="1134"/>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tbl>
      <w:tblPr>
        <w:tblStyle w:val="a6"/>
        <w:tblW w:w="7586" w:type="dxa"/>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tblGrid>
      <w:tr w:rsidR="0088267A" w14:paraId="5CC485BC" w14:textId="77777777">
        <w:tc>
          <w:tcPr>
            <w:tcW w:w="7586" w:type="dxa"/>
            <w:shd w:val="clear" w:color="auto" w:fill="auto"/>
            <w:tcMar>
              <w:left w:w="108" w:type="dxa"/>
            </w:tcMar>
          </w:tcPr>
          <w:p w14:paraId="3932F2D3" w14:textId="77777777"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b/>
                <w:i/>
                <w:color w:val="000000"/>
              </w:rPr>
              <w:t>Wykonawcy mogą wykazać się doświadczeniem także wówczas, jeżeli realizowali wymagane zamówienia w formule robót budowlanych, a nie w formule dostaw z montażem.</w:t>
            </w:r>
          </w:p>
          <w:p w14:paraId="729A5D3E" w14:textId="162BF396"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Wykonawca powinien w wykazie dostaw wyraźnie określić zakres (w tym moc instalacji) i wartość dostaw, aby można było ustalić, czy spełnia warunek udziału w postępowaniu.</w:t>
            </w:r>
          </w:p>
          <w:p w14:paraId="3C5BC522" w14:textId="77777777" w:rsidR="00B5354E" w:rsidRDefault="0061081A" w:rsidP="00B5354E">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Wartości podane w dokumentach w walutach innych niż wskazane przez Zamawiającego będą przeliczane wg średniego kursu NBP na dzień publikacji ogłoszenia.</w:t>
            </w:r>
          </w:p>
          <w:p w14:paraId="40287D80" w14:textId="0AA745ED" w:rsidR="00B5354E" w:rsidRPr="00B5354E" w:rsidRDefault="00B5354E" w:rsidP="00B5354E">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B5354E">
              <w:rPr>
                <w:rFonts w:ascii="Cambria" w:hAnsi="Cambria" w:cs="Helvetica"/>
                <w:b/>
                <w:i/>
                <w:color w:val="000000"/>
              </w:rPr>
              <w:t xml:space="preserve">Zgodnie z orzeczeniem TSUE C-387/14 (ESAPROJEKT) /odpowiedź na pytanie czwarte/ Zamawiający wskazuje, że w przypadku Wykonawców wspólnie ubiegających się o udzielenie zamówienia lub w przypadku korzystania z podmiotów udostępniających </w:t>
            </w:r>
            <w:r w:rsidRPr="00B5354E">
              <w:rPr>
                <w:rFonts w:ascii="Cambria" w:hAnsi="Cambria" w:cs="Helvetica"/>
                <w:b/>
                <w:i/>
                <w:color w:val="000000"/>
              </w:rPr>
              <w:lastRenderedPageBreak/>
              <w:t xml:space="preserve">zasoby na podstawie art. 118 ustawy </w:t>
            </w:r>
            <w:proofErr w:type="spellStart"/>
            <w:r w:rsidRPr="00B5354E">
              <w:rPr>
                <w:rFonts w:ascii="Cambria" w:hAnsi="Cambria" w:cs="Helvetica"/>
                <w:b/>
                <w:i/>
                <w:color w:val="000000"/>
              </w:rPr>
              <w:t>Pzp</w:t>
            </w:r>
            <w:proofErr w:type="spellEnd"/>
            <w:r w:rsidRPr="00B5354E">
              <w:rPr>
                <w:rFonts w:ascii="Cambria" w:hAnsi="Cambria" w:cs="Helvetica"/>
                <w:b/>
                <w:i/>
                <w:color w:val="000000"/>
              </w:rPr>
              <w:t xml:space="preserve"> Wykonawca </w:t>
            </w:r>
            <w:r w:rsidRPr="00B5354E">
              <w:rPr>
                <w:rFonts w:ascii="Cambria" w:hAnsi="Cambria" w:cs="Helvetica"/>
                <w:b/>
                <w:i/>
                <w:color w:val="000000"/>
              </w:rPr>
              <w:br/>
              <w:t xml:space="preserve">lub  minimum jeden Wykonawca wspólnie ubiegający się </w:t>
            </w:r>
            <w:r w:rsidRPr="00B5354E">
              <w:rPr>
                <w:rFonts w:ascii="Cambria" w:hAnsi="Cambria" w:cs="Helvetica"/>
                <w:b/>
                <w:i/>
                <w:color w:val="000000"/>
              </w:rPr>
              <w:br/>
              <w:t xml:space="preserve">o zamówienie lub minimum jeden podmiot udostępniający zasoby musi posiadać pełne doświadczenie wskazane w warunku udziału w postępowaniu wskazane w pkt. 6.1.4, </w:t>
            </w:r>
            <w:proofErr w:type="spellStart"/>
            <w:r w:rsidRPr="00B5354E">
              <w:rPr>
                <w:rFonts w:ascii="Cambria" w:hAnsi="Cambria" w:cs="Helvetica"/>
                <w:b/>
                <w:i/>
                <w:color w:val="000000"/>
              </w:rPr>
              <w:t>ppkt</w:t>
            </w:r>
            <w:proofErr w:type="spellEnd"/>
            <w:r w:rsidRPr="00B5354E">
              <w:rPr>
                <w:rFonts w:ascii="Cambria" w:hAnsi="Cambria" w:cs="Helvetica"/>
                <w:b/>
                <w:i/>
                <w:color w:val="000000"/>
              </w:rPr>
              <w:t xml:space="preserve">. 1) SWZ - dotyczy to konieczności wykazania doświadczenia wynikającego </w:t>
            </w:r>
            <w:r w:rsidRPr="00B5354E">
              <w:rPr>
                <w:rFonts w:ascii="Cambria" w:hAnsi="Cambria" w:cs="Helvetica"/>
                <w:b/>
                <w:i/>
                <w:color w:val="000000"/>
              </w:rPr>
              <w:br/>
              <w:t xml:space="preserve">z powtarzalności wykonanych </w:t>
            </w:r>
            <w:r>
              <w:rPr>
                <w:rFonts w:ascii="Cambria" w:hAnsi="Cambria" w:cs="Helvetica"/>
                <w:b/>
                <w:i/>
                <w:color w:val="000000"/>
              </w:rPr>
              <w:t>dostaw</w:t>
            </w:r>
            <w:r w:rsidRPr="00B5354E">
              <w:rPr>
                <w:rFonts w:ascii="Cambria" w:hAnsi="Cambria" w:cs="Helvetica"/>
                <w:b/>
                <w:i/>
                <w:color w:val="000000"/>
              </w:rPr>
              <w:t xml:space="preserve"> tj. wykonania minimum </w:t>
            </w:r>
            <w:r w:rsidRPr="00B5354E">
              <w:rPr>
                <w:rFonts w:ascii="Cambria" w:hAnsi="Cambria" w:cs="Helvetica"/>
                <w:b/>
                <w:i/>
                <w:color w:val="000000"/>
              </w:rPr>
              <w:br/>
              <w:t xml:space="preserve">2 </w:t>
            </w:r>
            <w:r>
              <w:rPr>
                <w:rFonts w:ascii="Cambria" w:hAnsi="Cambria" w:cs="Helvetica"/>
                <w:b/>
                <w:i/>
                <w:color w:val="000000"/>
              </w:rPr>
              <w:t>dostaw</w:t>
            </w:r>
            <w:r w:rsidRPr="00B5354E">
              <w:rPr>
                <w:rFonts w:ascii="Cambria" w:hAnsi="Cambria" w:cs="Helvetica"/>
                <w:b/>
                <w:i/>
                <w:color w:val="000000"/>
              </w:rPr>
              <w:t xml:space="preserve"> przez jeden podmiot.</w:t>
            </w:r>
          </w:p>
          <w:p w14:paraId="1683F376" w14:textId="77777777"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 xml:space="preserve">Przez posiadanie uprawnień budowlanych wymaganych prawem </w:t>
            </w:r>
            <w:r>
              <w:rPr>
                <w:rFonts w:ascii="Cambria" w:eastAsia="Cambria" w:hAnsi="Cambria" w:cs="Cambria"/>
                <w:i/>
                <w:color w:val="000000"/>
              </w:rPr>
              <w:br/>
              <w:t xml:space="preserve">dla osób uczestniczących w realizacji zamówienia, rozumie </w:t>
            </w:r>
            <w:r>
              <w:rPr>
                <w:rFonts w:ascii="Cambria" w:eastAsia="Cambria" w:hAnsi="Cambria" w:cs="Cambria"/>
                <w:i/>
                <w:color w:val="000000"/>
              </w:rPr>
              <w:br/>
              <w:t xml:space="preserve">się uprawnienia do wykonywania samodzielnych funkcji </w:t>
            </w:r>
            <w:r>
              <w:rPr>
                <w:rFonts w:ascii="Cambria" w:eastAsia="Cambria" w:hAnsi="Cambria" w:cs="Cambria"/>
                <w:i/>
                <w:color w:val="000000"/>
              </w:rPr>
              <w:br/>
              <w:t xml:space="preserve">w budownictwie w rozumieniu art. 15a ustawy z dnia 7 lipca 1994 r. Prawo budowlane (t. j. Dz. U. 2020 r, poz. 1333 z </w:t>
            </w:r>
            <w:proofErr w:type="spellStart"/>
            <w:r>
              <w:rPr>
                <w:rFonts w:ascii="Cambria" w:eastAsia="Cambria" w:hAnsi="Cambria" w:cs="Cambria"/>
                <w:i/>
                <w:color w:val="000000"/>
              </w:rPr>
              <w:t>późn</w:t>
            </w:r>
            <w:proofErr w:type="spellEnd"/>
            <w:r>
              <w:rPr>
                <w:rFonts w:ascii="Cambria" w:eastAsia="Cambria" w:hAnsi="Cambria" w:cs="Cambria"/>
                <w:i/>
                <w:color w:val="000000"/>
              </w:rPr>
              <w:t xml:space="preserve">. zm.) oraz przepisów wcześniejszych. Samodzielne funkcje techniczne </w:t>
            </w:r>
            <w:r>
              <w:rPr>
                <w:rFonts w:ascii="Cambria" w:eastAsia="Cambria" w:hAnsi="Cambria" w:cs="Cambria"/>
                <w:i/>
                <w:color w:val="000000"/>
              </w:rPr>
              <w:br/>
              <w:t>w budownictwie (nazwy specjalności i ich zakresy) będą rozpatrywane zgodnie z przepisami regulującymi nadawanie uprawnień budowlanych w dacie ich nadania.</w:t>
            </w:r>
          </w:p>
          <w:p w14:paraId="5F1FA9DE" w14:textId="464DABE7" w:rsidR="00250E48" w:rsidRDefault="00250E48" w:rsidP="00250E48">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250E48">
              <w:rPr>
                <w:rFonts w:ascii="Cambria" w:hAnsi="Cambria"/>
                <w:i/>
              </w:rPr>
              <w:t xml:space="preserve">Wykonawca w celu wykazania spełniania warunków określonych w pkt </w:t>
            </w:r>
            <w:r w:rsidRPr="00250E48">
              <w:rPr>
                <w:rFonts w:ascii="Cambria" w:hAnsi="Cambria"/>
                <w:i/>
                <w:color w:val="000000" w:themeColor="text1"/>
              </w:rPr>
              <w:t xml:space="preserve">6.1.4, </w:t>
            </w:r>
            <w:proofErr w:type="spellStart"/>
            <w:r w:rsidRPr="00250E48">
              <w:rPr>
                <w:rFonts w:ascii="Cambria" w:hAnsi="Cambria"/>
                <w:i/>
                <w:color w:val="000000" w:themeColor="text1"/>
              </w:rPr>
              <w:t>ppkt</w:t>
            </w:r>
            <w:proofErr w:type="spellEnd"/>
            <w:r w:rsidRPr="00250E48">
              <w:rPr>
                <w:rFonts w:ascii="Cambria" w:hAnsi="Cambria"/>
                <w:i/>
                <w:color w:val="000000" w:themeColor="text1"/>
              </w:rPr>
              <w:t xml:space="preserve"> 2) SWZ może wskazać osobę będącą obywatelem państwa członkowskiego w rozumieniu art. 4a ust. 1  ustawy z dnia 15 grudnia 2000 r. o samorządach zawodowych architektów oraz inżynierów budownictwa (</w:t>
            </w:r>
            <w:proofErr w:type="spellStart"/>
            <w:r w:rsidRPr="00250E48">
              <w:rPr>
                <w:rFonts w:ascii="Cambria" w:hAnsi="Cambria"/>
                <w:i/>
                <w:color w:val="000000" w:themeColor="text1"/>
              </w:rPr>
              <w:t>t.j</w:t>
            </w:r>
            <w:proofErr w:type="spellEnd"/>
            <w:r w:rsidRPr="00250E48">
              <w:rPr>
                <w:rFonts w:ascii="Cambria" w:hAnsi="Cambria"/>
                <w:i/>
                <w:color w:val="000000" w:themeColor="text1"/>
              </w:rPr>
              <w:t>. Dz. U. z 2019 r. poz. 1117), która nabyła kwalifikacje zawodowe do wykonywania działalności w budownictwie, równoznaczne wykonywaniu samodzielnych funkcji technicznych w budownictwie</w:t>
            </w:r>
            <w:r w:rsidRPr="00250E48">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38B67BBD" w14:textId="77777777" w:rsidR="0088267A" w:rsidRPr="00250E48" w:rsidRDefault="0088267A">
      <w:pPr>
        <w:spacing w:line="276" w:lineRule="auto"/>
        <w:ind w:left="1276"/>
        <w:jc w:val="both"/>
        <w:rPr>
          <w:rFonts w:ascii="Cambria" w:eastAsia="Cambria" w:hAnsi="Cambria" w:cs="Cambria"/>
          <w:i/>
          <w:color w:val="000000"/>
          <w:sz w:val="10"/>
          <w:szCs w:val="10"/>
        </w:rPr>
      </w:pPr>
    </w:p>
    <w:p w14:paraId="4BB5DB33"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eastAsia="Cambria" w:hAnsi="Cambria" w:cs="Cambria"/>
          <w:color w:val="000000"/>
        </w:rPr>
        <w:t xml:space="preserve"> na każdym etapie postępowania (art. 116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A70FB1"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W odniesieniu do warunków dotyczących wykształcenia, kwalifikacji zawodowych lub doświadczenia Wykonawcy wspólnie ubiegający się o udzielenie zamówienia </w:t>
      </w:r>
      <w:r>
        <w:rPr>
          <w:rFonts w:ascii="Cambria" w:eastAsia="Cambria" w:hAnsi="Cambria" w:cs="Cambria"/>
          <w:color w:val="000000"/>
        </w:rPr>
        <w:lastRenderedPageBreak/>
        <w:t xml:space="preserve">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p>
    <w:p w14:paraId="1611BCD0" w14:textId="77777777" w:rsidR="0088267A" w:rsidRDefault="0061081A">
      <w:pPr>
        <w:numPr>
          <w:ilvl w:val="1"/>
          <w:numId w:val="6"/>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4185444A" w14:textId="77777777" w:rsidR="0088267A" w:rsidRDefault="0088267A">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7"/>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701A7720" w14:textId="77777777">
        <w:trPr>
          <w:jc w:val="center"/>
        </w:trPr>
        <w:tc>
          <w:tcPr>
            <w:tcW w:w="9068" w:type="dxa"/>
            <w:tcBorders>
              <w:bottom w:val="single" w:sz="4" w:space="0" w:color="000000"/>
            </w:tcBorders>
            <w:shd w:val="clear" w:color="auto" w:fill="D9D9D9"/>
          </w:tcPr>
          <w:p w14:paraId="3099A4B9"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11511EE2"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t>PODSTAWY WYKLUCZENIA</w:t>
            </w:r>
          </w:p>
        </w:tc>
      </w:tr>
    </w:tbl>
    <w:p w14:paraId="4258FB37"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AAA38BB"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 postępowania o udzielenie zamówienia wyklucza się Wykonawcę, w stosunku, do którego zachodzi którakolwiek z okoliczności, o których mowa w art. 108 ustawy </w:t>
      </w:r>
      <w:proofErr w:type="spellStart"/>
      <w:r>
        <w:rPr>
          <w:rFonts w:ascii="Cambria" w:eastAsia="Cambria" w:hAnsi="Cambria" w:cs="Cambria"/>
          <w:color w:val="000000"/>
        </w:rPr>
        <w:t>Pzp</w:t>
      </w:r>
      <w:proofErr w:type="spellEnd"/>
      <w:r>
        <w:rPr>
          <w:rFonts w:ascii="Cambria" w:eastAsia="Cambria" w:hAnsi="Cambria" w:cs="Cambria"/>
          <w:color w:val="000000"/>
        </w:rPr>
        <w:t>, tj. Wykonawcę:</w:t>
      </w:r>
    </w:p>
    <w:p w14:paraId="1F4F5047"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1) będącego osobą fizyczną, którego prawomocnie skazano za przestępstwo:</w:t>
      </w:r>
    </w:p>
    <w:p w14:paraId="40C76E50"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udziału w zorganizowanej grupie przestępczej albo związku mającym na celu popełnienie przestępstwa lub przestępstwa skarbowego, o którym mowa w </w:t>
      </w:r>
      <w:hyperlink r:id="rId12" w:anchor="/document/16798683?unitId=art(258)&amp;cm=DOCUMENT">
        <w:r>
          <w:rPr>
            <w:rFonts w:ascii="Cambria" w:eastAsia="Cambria" w:hAnsi="Cambria" w:cs="Cambria"/>
            <w:color w:val="000000"/>
          </w:rPr>
          <w:t>art. 258</w:t>
        </w:r>
      </w:hyperlink>
      <w:r>
        <w:rPr>
          <w:rFonts w:ascii="Cambria" w:eastAsia="Cambria" w:hAnsi="Cambria" w:cs="Cambria"/>
        </w:rPr>
        <w:t xml:space="preserve"> Kodeksu karnego,</w:t>
      </w:r>
    </w:p>
    <w:p w14:paraId="3DDFC795"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b)</w:t>
      </w:r>
      <w:r>
        <w:rPr>
          <w:rFonts w:ascii="Cambria" w:eastAsia="Cambria" w:hAnsi="Cambria" w:cs="Cambria"/>
        </w:rPr>
        <w:tab/>
        <w:t xml:space="preserve">handlu ludźmi, o którym mowa w </w:t>
      </w:r>
      <w:hyperlink r:id="rId13" w:anchor="/document/16798683?unitId=art(189(a))&amp;cm=DOCUMENT">
        <w:r>
          <w:rPr>
            <w:rFonts w:ascii="Cambria" w:eastAsia="Cambria" w:hAnsi="Cambria" w:cs="Cambria"/>
            <w:color w:val="000000"/>
          </w:rPr>
          <w:t>art. 189a</w:t>
        </w:r>
      </w:hyperlink>
      <w:r>
        <w:rPr>
          <w:rFonts w:ascii="Cambria" w:eastAsia="Cambria" w:hAnsi="Cambria" w:cs="Cambria"/>
        </w:rPr>
        <w:t xml:space="preserve"> Kodeksu karnego,</w:t>
      </w:r>
    </w:p>
    <w:p w14:paraId="1DB7E9BB" w14:textId="77777777" w:rsidR="00AA6C89" w:rsidRDefault="00AA6C89" w:rsidP="00AA6C89">
      <w:pPr>
        <w:shd w:val="clear" w:color="auto" w:fill="FFFFFF"/>
        <w:spacing w:line="276" w:lineRule="auto"/>
        <w:ind w:left="1276" w:hanging="425"/>
        <w:jc w:val="both"/>
        <w:rPr>
          <w:rFonts w:ascii="Cambria" w:hAnsi="Cambria"/>
        </w:rPr>
      </w:pPr>
      <w:r w:rsidRPr="00627C7D">
        <w:rPr>
          <w:rStyle w:val="alb"/>
          <w:rFonts w:ascii="Cambria" w:hAnsi="Cambria"/>
        </w:rPr>
        <w:t>c)</w:t>
      </w:r>
      <w:r w:rsidRPr="00627C7D">
        <w:rPr>
          <w:rStyle w:val="alb"/>
          <w:rFonts w:ascii="Cambria" w:hAnsi="Cambria"/>
        </w:rPr>
        <w:tab/>
      </w:r>
      <w:r w:rsidRPr="00102A93">
        <w:rPr>
          <w:rFonts w:ascii="Cambria" w:hAnsi="Cambri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A49B01"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d)</w:t>
      </w:r>
      <w:r>
        <w:rPr>
          <w:rFonts w:ascii="Cambria" w:eastAsia="Cambria" w:hAnsi="Cambria" w:cs="Cambria"/>
        </w:rPr>
        <w:tab/>
        <w:t xml:space="preserve">finansowania przestępstwa o charakterze terrorystycznym, o którym mowa </w:t>
      </w:r>
      <w:r>
        <w:rPr>
          <w:rFonts w:ascii="Cambria" w:eastAsia="Cambria" w:hAnsi="Cambria" w:cs="Cambria"/>
        </w:rPr>
        <w:br/>
        <w:t xml:space="preserve">w </w:t>
      </w:r>
      <w:hyperlink r:id="rId14" w:anchor="/document/16798683?unitId=art(165(a))&amp;cm=DOCUMENT">
        <w:r>
          <w:rPr>
            <w:rFonts w:ascii="Cambria" w:eastAsia="Cambria" w:hAnsi="Cambria" w:cs="Cambria"/>
            <w:color w:val="000000"/>
          </w:rPr>
          <w:t>art. 165a</w:t>
        </w:r>
      </w:hyperlink>
      <w:r>
        <w:rPr>
          <w:rFonts w:ascii="Cambria" w:eastAsia="Cambria" w:hAnsi="Cambria" w:cs="Cambria"/>
        </w:rPr>
        <w:t xml:space="preserve"> Kodeksu karnego, lub przestępstwo udaremniania lub utrudniania stwierdzenia przestępnego pochodzenia pieniędzy lub ukrywania ich pochodzenia, o którym mowa w </w:t>
      </w:r>
      <w:hyperlink r:id="rId15" w:anchor="/document/16798683?unitId=art(299)&amp;cm=DOCUMENT">
        <w:r>
          <w:rPr>
            <w:rFonts w:ascii="Cambria" w:eastAsia="Cambria" w:hAnsi="Cambria" w:cs="Cambria"/>
            <w:color w:val="000000"/>
          </w:rPr>
          <w:t>art. 299</w:t>
        </w:r>
      </w:hyperlink>
      <w:r>
        <w:rPr>
          <w:rFonts w:ascii="Cambria" w:eastAsia="Cambria" w:hAnsi="Cambria" w:cs="Cambria"/>
        </w:rPr>
        <w:t xml:space="preserve"> Kodeksu karnego,</w:t>
      </w:r>
    </w:p>
    <w:p w14:paraId="2FDB75B7"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e)</w:t>
      </w:r>
      <w:r>
        <w:rPr>
          <w:rFonts w:ascii="Cambria" w:eastAsia="Cambria" w:hAnsi="Cambria" w:cs="Cambria"/>
        </w:rPr>
        <w:tab/>
        <w:t xml:space="preserve">o charakterze terrorystycznym, o którym mowa w </w:t>
      </w:r>
      <w:hyperlink r:id="rId16" w:anchor="/document/16798683?unitId=art(115)par(20)&amp;cm=DOCUMENT">
        <w:r>
          <w:rPr>
            <w:rFonts w:ascii="Cambria" w:eastAsia="Cambria" w:hAnsi="Cambria" w:cs="Cambria"/>
            <w:color w:val="000000"/>
          </w:rPr>
          <w:t>art. 115 § 20</w:t>
        </w:r>
      </w:hyperlink>
      <w:r>
        <w:rPr>
          <w:rFonts w:ascii="Cambria" w:eastAsia="Cambria" w:hAnsi="Cambria" w:cs="Cambria"/>
        </w:rPr>
        <w:t xml:space="preserve"> Kodeksu karnego, lub mające na celu popełnienie tego przestępstwa,</w:t>
      </w:r>
    </w:p>
    <w:p w14:paraId="113FCD2B"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f) </w:t>
      </w:r>
      <w:r>
        <w:rPr>
          <w:rFonts w:ascii="Cambria" w:eastAsia="Cambria" w:hAnsi="Cambria" w:cs="Cambria"/>
        </w:rPr>
        <w:tab/>
        <w:t xml:space="preserve">powierzenia wykonywania pracy małoletniemu cudzoziemcowi, o którym mowa w </w:t>
      </w:r>
      <w:hyperlink r:id="rId17" w:anchor="/document/17896506?unitId=art(9)ust(2)&amp;cm=DOCUMENT">
        <w:r>
          <w:rPr>
            <w:rFonts w:ascii="Cambria" w:eastAsia="Cambria" w:hAnsi="Cambria" w:cs="Cambria"/>
            <w:color w:val="000000"/>
          </w:rPr>
          <w:t>art. 9 ust. 2</w:t>
        </w:r>
      </w:hyperlink>
      <w:r>
        <w:rPr>
          <w:rFonts w:ascii="Cambria" w:eastAsia="Cambria" w:hAnsi="Cambria" w:cs="Cambria"/>
        </w:rPr>
        <w:t xml:space="preserve"> ustawy z dnia 15 czerwca 2012 r. o skutkach powierzania wykonywania pracy cudzoziemcom przebywającym wbrew przepisom na terytorium Rzeczypospolitej Polskiej (Dz. U. poz. 769),</w:t>
      </w:r>
    </w:p>
    <w:p w14:paraId="57AE9C5F"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g)</w:t>
      </w:r>
      <w:r>
        <w:rPr>
          <w:rFonts w:ascii="Cambria" w:eastAsia="Cambria" w:hAnsi="Cambria" w:cs="Cambria"/>
        </w:rPr>
        <w:tab/>
        <w:t xml:space="preserve">przeciwko obrotowi gospodarczemu, o których mowa w </w:t>
      </w:r>
      <w:hyperlink r:id="rId18" w:anchor="/document/16798683?unitId=art(296)&amp;cm=DOCUMENT">
        <w:r>
          <w:rPr>
            <w:rFonts w:ascii="Cambria" w:eastAsia="Cambria" w:hAnsi="Cambria" w:cs="Cambria"/>
            <w:color w:val="000000"/>
          </w:rPr>
          <w:t>art. 296-307</w:t>
        </w:r>
      </w:hyperlink>
      <w:r>
        <w:rPr>
          <w:rFonts w:ascii="Cambria" w:eastAsia="Cambria" w:hAnsi="Cambria" w:cs="Cambria"/>
        </w:rPr>
        <w:t xml:space="preserve"> Kodeksu karnego, przestępstwo oszustwa, o którym mowa w </w:t>
      </w:r>
      <w:hyperlink r:id="rId19" w:anchor="/document/16798683?unitId=art(286)&amp;cm=DOCUMENT">
        <w:r>
          <w:rPr>
            <w:rFonts w:ascii="Cambria" w:eastAsia="Cambria" w:hAnsi="Cambria" w:cs="Cambria"/>
            <w:color w:val="000000"/>
          </w:rPr>
          <w:t>art. 286</w:t>
        </w:r>
      </w:hyperlink>
      <w:r>
        <w:rPr>
          <w:rFonts w:ascii="Cambria" w:eastAsia="Cambria" w:hAnsi="Cambria" w:cs="Cambria"/>
        </w:rPr>
        <w:t xml:space="preserve"> Kodeksu karnego, przestępstwo przeciwko wiarygodności dokumentów, o których mowa w </w:t>
      </w:r>
      <w:hyperlink r:id="rId20" w:anchor="/document/16798683?unitId=art(270)&amp;cm=DOCUMENT">
        <w:r>
          <w:rPr>
            <w:rFonts w:ascii="Cambria" w:eastAsia="Cambria" w:hAnsi="Cambria" w:cs="Cambria"/>
            <w:color w:val="000000"/>
          </w:rPr>
          <w:t>art. 270-277d</w:t>
        </w:r>
      </w:hyperlink>
      <w:r>
        <w:rPr>
          <w:rFonts w:ascii="Cambria" w:eastAsia="Cambria" w:hAnsi="Cambria" w:cs="Cambria"/>
        </w:rPr>
        <w:t xml:space="preserve"> Kodeksu karnego, lub przestępstwo skarbowe,</w:t>
      </w:r>
    </w:p>
    <w:p w14:paraId="60B1D9BA"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lastRenderedPageBreak/>
        <w:t>h)</w:t>
      </w:r>
      <w:r>
        <w:rPr>
          <w:rFonts w:ascii="Cambria" w:eastAsia="Cambria" w:hAnsi="Cambria" w:cs="Cambria"/>
        </w:rPr>
        <w:tab/>
        <w:t>o którym mowa w art. 9 ust. 1 i 3 lub art. 10 ustawy z dnia 15 czerwca 2012 r. o skutkach powierzania wykonywania pracy cudzoziemcom przebywającym wbrew przepisom na terytorium Rzeczypospolitej Polskiej</w:t>
      </w:r>
    </w:p>
    <w:p w14:paraId="21FAA005" w14:textId="77777777" w:rsidR="0088267A" w:rsidRDefault="0061081A">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26D9A56D" w14:textId="77777777" w:rsidR="0088267A" w:rsidRDefault="0061081A">
      <w:pPr>
        <w:shd w:val="clear" w:color="auto" w:fill="FFFFFF"/>
        <w:spacing w:line="276" w:lineRule="auto"/>
        <w:ind w:left="1134" w:hanging="567"/>
        <w:jc w:val="both"/>
        <w:rPr>
          <w:rFonts w:ascii="Cambria" w:eastAsia="Cambria" w:hAnsi="Cambria" w:cs="Cambria"/>
        </w:rPr>
      </w:pPr>
      <w:proofErr w:type="gramStart"/>
      <w:r>
        <w:rPr>
          <w:rFonts w:ascii="Cambria" w:eastAsia="Cambria" w:hAnsi="Cambria" w:cs="Cambria"/>
        </w:rPr>
        <w:t>2)</w:t>
      </w:r>
      <w:proofErr w:type="gramEnd"/>
      <w:r>
        <w:rPr>
          <w:rFonts w:ascii="Cambria" w:eastAsia="Cambria" w:hAnsi="Cambria" w:cs="Cambria"/>
        </w:rPr>
        <w:tab/>
        <w:t xml:space="preserve">jeżeli urzędującego członka jego organu zarządzającego lub nadzorczego, wspólnika spółki w spółce jawnej lub partnerskiej albo komplementariusza </w:t>
      </w:r>
      <w:r>
        <w:rPr>
          <w:rFonts w:ascii="Cambria" w:eastAsia="Cambria" w:hAnsi="Cambria" w:cs="Cambria"/>
        </w:rPr>
        <w:br/>
        <w:t>w spółce komandytowej lub komandytowo-akcyjnej lub prokurenta prawomocnie skazano za przestępstwo, o którym mowa w pkt 1;</w:t>
      </w:r>
    </w:p>
    <w:p w14:paraId="06AC16A0"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Cambria" w:eastAsia="Cambria" w:hAnsi="Cambria" w:cs="Cambria"/>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ECAB4E"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4) </w:t>
      </w:r>
      <w:r>
        <w:rPr>
          <w:rFonts w:ascii="Cambria" w:eastAsia="Cambria" w:hAnsi="Cambria" w:cs="Cambria"/>
          <w:vertAlign w:val="superscript"/>
        </w:rPr>
        <w:tab/>
      </w:r>
      <w:r>
        <w:rPr>
          <w:rFonts w:ascii="Cambria" w:eastAsia="Cambria" w:hAnsi="Cambria" w:cs="Cambria"/>
        </w:rPr>
        <w:t>wobec którego prawomocnie orzeczono zakaz ubiegania się o zamówienia publiczne;</w:t>
      </w:r>
    </w:p>
    <w:p w14:paraId="1C748523"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jeżeli Zamawiający może stwierdzić, na podstawie wiarygodnych przesłanek, </w:t>
      </w:r>
      <w:r>
        <w:rPr>
          <w:rFonts w:ascii="Cambria" w:eastAsia="Cambria" w:hAnsi="Cambria" w:cs="Cambria"/>
        </w:rPr>
        <w:br/>
        <w:t xml:space="preserve">że wykonawca zawarł z innymi wykonawcami porozumienie mające na celu zakłócenie konkurencji, w szczególności jeżeli należąc do tej samej grupy kapitałowej w rozumieniu </w:t>
      </w:r>
      <w:hyperlink r:id="rId21"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24533A"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6)</w:t>
      </w:r>
      <w:r>
        <w:rPr>
          <w:rFonts w:ascii="Cambria" w:eastAsia="Cambria" w:hAnsi="Cambria" w:cs="Cambria"/>
        </w:rPr>
        <w:tab/>
        <w:t xml:space="preserve">jeżeli, w przypadkach, o których mowa w art. 85 ust. 1, doszło do zakłócenia konkurencji wynikającego z wcześniejszego zaangażowania tego wykonawcy lub podmiotu, który należy z wykonawcą do tej samej grupy kapitałowej </w:t>
      </w:r>
      <w:r>
        <w:rPr>
          <w:rFonts w:ascii="Cambria" w:eastAsia="Cambria" w:hAnsi="Cambria" w:cs="Cambria"/>
        </w:rPr>
        <w:br/>
        <w:t xml:space="preserve">w rozumieniu </w:t>
      </w:r>
      <w:hyperlink r:id="rId22"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w:t>
      </w:r>
      <w:r>
        <w:rPr>
          <w:rFonts w:ascii="Cambria" w:eastAsia="Cambria" w:hAnsi="Cambria" w:cs="Cambria"/>
        </w:rPr>
        <w:br/>
        <w:t>i konsumentów, chyba że spowodowane tym zakłócenie konkurencji może być wyeliminowane w inny sposób niż przez wykluczenie wykonawcy z udziału w postępowaniu o udzielenie zamówienia.</w:t>
      </w:r>
    </w:p>
    <w:p w14:paraId="3599A4CC" w14:textId="5C370DE1"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Zamawiający </w:t>
      </w:r>
      <w:r w:rsidR="00F622CE" w:rsidRPr="00F622CE">
        <w:rPr>
          <w:rFonts w:ascii="Cambria" w:eastAsia="Cambria" w:hAnsi="Cambria" w:cs="Cambria"/>
          <w:b/>
          <w:bCs/>
          <w:color w:val="000000"/>
          <w:u w:val="single"/>
        </w:rPr>
        <w:t xml:space="preserve">nie </w:t>
      </w:r>
      <w:r w:rsidRPr="00F622CE">
        <w:rPr>
          <w:rFonts w:ascii="Cambria" w:eastAsia="Cambria" w:hAnsi="Cambria" w:cs="Cambria"/>
          <w:b/>
          <w:bCs/>
          <w:color w:val="000000"/>
          <w:u w:val="single"/>
        </w:rPr>
        <w:t>przewiduje</w:t>
      </w:r>
      <w:r>
        <w:rPr>
          <w:rFonts w:ascii="Cambria" w:eastAsia="Cambria" w:hAnsi="Cambria" w:cs="Cambria"/>
          <w:color w:val="000000"/>
        </w:rPr>
        <w:t xml:space="preserve"> podstaw wykluczenia wskazan</w:t>
      </w:r>
      <w:r w:rsidR="00F622CE">
        <w:rPr>
          <w:rFonts w:ascii="Cambria" w:eastAsia="Cambria" w:hAnsi="Cambria" w:cs="Cambria"/>
          <w:color w:val="000000"/>
        </w:rPr>
        <w:t>ych</w:t>
      </w:r>
      <w:r>
        <w:rPr>
          <w:rFonts w:ascii="Cambria" w:eastAsia="Cambria" w:hAnsi="Cambria" w:cs="Cambria"/>
          <w:color w:val="000000"/>
        </w:rPr>
        <w:t xml:space="preserve"> w </w:t>
      </w:r>
      <w:r>
        <w:rPr>
          <w:rFonts w:ascii="Cambria" w:eastAsia="Cambria" w:hAnsi="Cambria" w:cs="Cambria"/>
          <w:b/>
          <w:color w:val="000000"/>
        </w:rPr>
        <w:t xml:space="preserve">art. 109 ust 1 ustawy </w:t>
      </w:r>
      <w:proofErr w:type="spellStart"/>
      <w:r>
        <w:rPr>
          <w:rFonts w:ascii="Cambria" w:eastAsia="Cambria" w:hAnsi="Cambria" w:cs="Cambria"/>
          <w:b/>
          <w:color w:val="000000"/>
        </w:rPr>
        <w:t>Pzp</w:t>
      </w:r>
      <w:proofErr w:type="spellEnd"/>
      <w:r w:rsidR="00F622CE">
        <w:rPr>
          <w:rFonts w:ascii="Cambria" w:eastAsia="Cambria" w:hAnsi="Cambria" w:cs="Cambria"/>
          <w:color w:val="000000"/>
        </w:rPr>
        <w:t>.</w:t>
      </w:r>
    </w:p>
    <w:p w14:paraId="3B55E915"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highlight w:val="white"/>
        </w:rPr>
        <w:t>Wykonawca może zostać wykluczony przez Zamawiającego na każdym etapie postępowania o udzielenie zamówienia</w:t>
      </w:r>
    </w:p>
    <w:p w14:paraId="69DB9807" w14:textId="40A21229"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lastRenderedPageBreak/>
        <w:t xml:space="preserve">Wykonawca nie podlega wykluczeniu w okolicznościach określonych w art. 108 ust. 1 pkt 1, 2 i 5 ustawy </w:t>
      </w:r>
      <w:proofErr w:type="spellStart"/>
      <w:r>
        <w:rPr>
          <w:rFonts w:ascii="Cambria" w:eastAsia="Cambria" w:hAnsi="Cambria" w:cs="Cambria"/>
          <w:color w:val="000000"/>
        </w:rPr>
        <w:t>Pzp</w:t>
      </w:r>
      <w:proofErr w:type="spellEnd"/>
      <w:r>
        <w:rPr>
          <w:rFonts w:ascii="Cambria" w:eastAsia="Cambria" w:hAnsi="Cambria" w:cs="Cambria"/>
          <w:color w:val="000000"/>
        </w:rPr>
        <w:t>, jeżeli udowodni Zamawiającemu, że spełnił łącznie następujące przesłanki:</w:t>
      </w:r>
    </w:p>
    <w:p w14:paraId="286436BC" w14:textId="77777777" w:rsidR="0088267A" w:rsidRDefault="0061081A">
      <w:pPr>
        <w:numPr>
          <w:ilvl w:val="2"/>
          <w:numId w:val="19"/>
        </w:numPr>
        <w:pBdr>
          <w:top w:val="nil"/>
          <w:left w:val="nil"/>
          <w:bottom w:val="nil"/>
          <w:right w:val="nil"/>
          <w:between w:val="nil"/>
        </w:pBdr>
        <w:shd w:val="clear" w:color="auto" w:fill="FFFFFF"/>
        <w:spacing w:before="72"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27949D3F" w14:textId="77777777" w:rsidR="0088267A" w:rsidRDefault="0061081A">
      <w:pPr>
        <w:numPr>
          <w:ilvl w:val="2"/>
          <w:numId w:val="19"/>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61304A" w14:textId="77777777" w:rsidR="0088267A" w:rsidRDefault="0061081A">
      <w:pPr>
        <w:numPr>
          <w:ilvl w:val="2"/>
          <w:numId w:val="19"/>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2A86356A"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zerwał wszelkie powiązania z osobami lub podmiotami odpowiedzialnymi za nieprawidłowe postępowanie wykonawcy,</w:t>
      </w:r>
    </w:p>
    <w:p w14:paraId="79BBF5A0"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3ACAFE53"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188B9218"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3D705153" w14:textId="77777777" w:rsidR="0088267A" w:rsidRDefault="0061081A">
      <w:pPr>
        <w:numPr>
          <w:ilvl w:val="1"/>
          <w:numId w:val="20"/>
        </w:numPr>
        <w:pBdr>
          <w:top w:val="nil"/>
          <w:left w:val="nil"/>
          <w:bottom w:val="nil"/>
          <w:right w:val="nil"/>
          <w:between w:val="nil"/>
        </w:pBdr>
        <w:shd w:val="clear" w:color="auto" w:fill="FFFFFF"/>
        <w:spacing w:after="72"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Pr>
          <w:rFonts w:ascii="Cambria" w:eastAsia="Cambria" w:hAnsi="Cambria" w:cs="Cambria"/>
          <w:color w:val="000000"/>
        </w:rPr>
        <w:br/>
        <w:t>i odszkodowań za nieprzestrzeganie przepisów, wewnętrznych regulacji lub standardów.</w:t>
      </w:r>
    </w:p>
    <w:p w14:paraId="18ECB63F"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4C18413D"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Sposób wykazania braku podstaw wykluczenia wskazano w rozdziale 8 SWZ.</w:t>
      </w:r>
    </w:p>
    <w:p w14:paraId="598B9D65" w14:textId="77777777" w:rsidR="0088267A" w:rsidRDefault="0088267A">
      <w:pPr>
        <w:pBdr>
          <w:top w:val="nil"/>
          <w:left w:val="nil"/>
          <w:bottom w:val="nil"/>
          <w:right w:val="nil"/>
          <w:between w:val="nil"/>
        </w:pBdr>
        <w:tabs>
          <w:tab w:val="left" w:pos="567"/>
        </w:tabs>
        <w:spacing w:line="276" w:lineRule="auto"/>
        <w:ind w:left="567"/>
        <w:jc w:val="both"/>
        <w:rPr>
          <w:rFonts w:ascii="Cambria" w:eastAsia="Cambria" w:hAnsi="Cambria" w:cs="Cambria"/>
          <w:color w:val="000000"/>
        </w:rPr>
      </w:pPr>
    </w:p>
    <w:tbl>
      <w:tblPr>
        <w:tblStyle w:val="a8"/>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51894917" w14:textId="77777777">
        <w:trPr>
          <w:jc w:val="center"/>
        </w:trPr>
        <w:tc>
          <w:tcPr>
            <w:tcW w:w="9060" w:type="dxa"/>
            <w:tcBorders>
              <w:bottom w:val="single" w:sz="4" w:space="0" w:color="000000"/>
            </w:tcBorders>
            <w:shd w:val="clear" w:color="auto" w:fill="D9D9D9"/>
          </w:tcPr>
          <w:p w14:paraId="5C221C88"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23AD7C6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O OŚWIADCZENIU WSTĘPNYM I PODMIOTOWYCH </w:t>
            </w:r>
            <w:r>
              <w:rPr>
                <w:rFonts w:ascii="Cambria" w:eastAsia="Cambria" w:hAnsi="Cambria" w:cs="Cambria"/>
                <w:b/>
                <w:sz w:val="26"/>
                <w:szCs w:val="26"/>
              </w:rPr>
              <w:br/>
              <w:t>ŚRODKACH DOWODOWYCH</w:t>
            </w:r>
          </w:p>
        </w:tc>
      </w:tr>
    </w:tbl>
    <w:p w14:paraId="1AC5C582" w14:textId="77777777" w:rsidR="0088267A" w:rsidRDefault="0088267A">
      <w:pPr>
        <w:pBdr>
          <w:top w:val="nil"/>
          <w:left w:val="nil"/>
          <w:bottom w:val="nil"/>
          <w:right w:val="nil"/>
          <w:between w:val="nil"/>
        </w:pBdr>
        <w:spacing w:line="276" w:lineRule="auto"/>
        <w:jc w:val="both"/>
        <w:rPr>
          <w:rFonts w:ascii="Cambria" w:eastAsia="Cambria" w:hAnsi="Cambria" w:cs="Cambria"/>
          <w:color w:val="000000"/>
          <w:sz w:val="20"/>
          <w:szCs w:val="20"/>
        </w:rPr>
      </w:pPr>
    </w:p>
    <w:p w14:paraId="3036D103" w14:textId="77777777" w:rsidR="0088267A" w:rsidRDefault="0061081A">
      <w:pPr>
        <w:numPr>
          <w:ilvl w:val="1"/>
          <w:numId w:val="16"/>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Pr>
          <w:rFonts w:ascii="Cambria" w:eastAsia="Cambria" w:hAnsi="Cambria" w:cs="Cambria"/>
          <w:color w:val="000000"/>
        </w:rPr>
        <w:t xml:space="preserve">Wykonawca zobowiązany jest złożyć </w:t>
      </w:r>
      <w:r>
        <w:rPr>
          <w:rFonts w:ascii="Cambria" w:eastAsia="Cambria" w:hAnsi="Cambria" w:cs="Cambria"/>
          <w:b/>
          <w:color w:val="000000"/>
          <w:u w:val="single"/>
        </w:rPr>
        <w:t>wraz z ofertą</w:t>
      </w:r>
      <w:r>
        <w:rPr>
          <w:rFonts w:ascii="Cambria" w:eastAsia="Cambria" w:hAnsi="Cambria" w:cs="Cambria"/>
          <w:b/>
          <w:color w:val="000000"/>
        </w:rPr>
        <w:t xml:space="preserve"> </w:t>
      </w:r>
      <w:r>
        <w:rPr>
          <w:rFonts w:ascii="Cambria" w:eastAsia="Cambria" w:hAnsi="Cambria" w:cs="Cambria"/>
          <w:color w:val="000000"/>
        </w:rPr>
        <w:t>oświadczenia stanowiące wstępne potwierdzenie, że Wykonawca na dzień składania ofert:</w:t>
      </w:r>
    </w:p>
    <w:p w14:paraId="41FD3030" w14:textId="77777777" w:rsidR="0088267A" w:rsidRDefault="0061081A">
      <w:pPr>
        <w:numPr>
          <w:ilvl w:val="2"/>
          <w:numId w:val="17"/>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nie podlega wykluczeniu,</w:t>
      </w:r>
    </w:p>
    <w:p w14:paraId="292E81F2" w14:textId="77777777" w:rsidR="0088267A" w:rsidRDefault="0061081A">
      <w:pPr>
        <w:numPr>
          <w:ilvl w:val="2"/>
          <w:numId w:val="17"/>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spełnia warunki udziału w postępowaniu.</w:t>
      </w:r>
    </w:p>
    <w:p w14:paraId="783BF8F4"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lastRenderedPageBreak/>
        <w:t>Oświadczenia należy złożyć wg wymogów załącznika Nr 4 i Nr 5 do SWZ.</w:t>
      </w:r>
    </w:p>
    <w:p w14:paraId="2FCA92E4"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971FE30"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Zamawiający może żądać od Wykonawców wyjaśnień dotyczących treści złożonych oświadczeń, o których mowa w pkt 8.1 SWZ.</w:t>
      </w:r>
    </w:p>
    <w:p w14:paraId="7531243E"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9485030"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sz w:val="10"/>
          <w:szCs w:val="10"/>
        </w:rPr>
      </w:pPr>
    </w:p>
    <w:p w14:paraId="66393068"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bookmarkStart w:id="3" w:name="_heading=h.3znysh7" w:colFirst="0" w:colLast="0"/>
      <w:bookmarkEnd w:id="3"/>
      <w:r>
        <w:rPr>
          <w:rFonts w:ascii="Cambria" w:eastAsia="Cambria" w:hAnsi="Cambria" w:cs="Cambria"/>
          <w:color w:val="000000"/>
        </w:rPr>
        <w:t xml:space="preserve">W przypadku, o którym mowa w rozdziale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Oświadczenie należy złożyć wg wymogów Załącznika Nr 6 do SWZ.</w:t>
      </w:r>
    </w:p>
    <w:p w14:paraId="3B02E012" w14:textId="77777777" w:rsidR="0088267A" w:rsidRDefault="0088267A">
      <w:pPr>
        <w:pBdr>
          <w:top w:val="nil"/>
          <w:left w:val="nil"/>
          <w:bottom w:val="nil"/>
          <w:right w:val="nil"/>
          <w:between w:val="nil"/>
        </w:pBdr>
        <w:spacing w:line="276" w:lineRule="auto"/>
        <w:ind w:left="720"/>
        <w:jc w:val="both"/>
        <w:rPr>
          <w:rFonts w:ascii="Cambria" w:eastAsia="Cambria" w:hAnsi="Cambria" w:cs="Cambria"/>
          <w:color w:val="000000"/>
          <w:sz w:val="10"/>
          <w:szCs w:val="10"/>
        </w:rPr>
      </w:pPr>
    </w:p>
    <w:p w14:paraId="785AE7A8" w14:textId="77777777" w:rsidR="0088267A" w:rsidRDefault="0061081A">
      <w:pPr>
        <w:numPr>
          <w:ilvl w:val="1"/>
          <w:numId w:val="16"/>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rPr>
        <w:t xml:space="preserve">wezwie </w:t>
      </w:r>
      <w:r>
        <w:rPr>
          <w:rFonts w:ascii="Cambria" w:eastAsia="Cambria" w:hAnsi="Cambria" w:cs="Cambria"/>
          <w:b/>
          <w:color w:val="000000"/>
          <w:highlight w:val="white"/>
        </w:rPr>
        <w:t>Wykonawcę</w:t>
      </w:r>
      <w:r>
        <w:rPr>
          <w:rFonts w:ascii="Cambria" w:eastAsia="Cambria" w:hAnsi="Cambria" w:cs="Cambria"/>
          <w:color w:val="000000"/>
          <w:highlight w:val="white"/>
        </w:rPr>
        <w:t xml:space="preserve">, którego oferta została najwyżej oceniona, do złożenia w wyznaczonym terminie </w:t>
      </w:r>
      <w:r>
        <w:rPr>
          <w:rFonts w:ascii="Cambria" w:eastAsia="Cambria" w:hAnsi="Cambria" w:cs="Cambria"/>
          <w:b/>
          <w:color w:val="000000"/>
          <w:highlight w:val="white"/>
        </w:rPr>
        <w:t>(nie krótszym niż 5 dni od dnia wezwania)</w:t>
      </w:r>
      <w:r>
        <w:rPr>
          <w:rFonts w:ascii="Cambria" w:eastAsia="Cambria" w:hAnsi="Cambria" w:cs="Cambria"/>
          <w:color w:val="000000"/>
          <w:highlight w:val="white"/>
        </w:rPr>
        <w:t xml:space="preserve"> następujących podmiotowych środków dowodowych (aktualnych na dzień złożenia):</w:t>
      </w:r>
    </w:p>
    <w:p w14:paraId="5275FF0F" w14:textId="77777777" w:rsidR="0088267A" w:rsidRDefault="0088267A">
      <w:pPr>
        <w:pBdr>
          <w:top w:val="nil"/>
          <w:left w:val="nil"/>
          <w:bottom w:val="nil"/>
          <w:right w:val="nil"/>
          <w:between w:val="nil"/>
        </w:pBdr>
        <w:tabs>
          <w:tab w:val="left" w:pos="709"/>
        </w:tabs>
        <w:spacing w:line="276" w:lineRule="auto"/>
        <w:ind w:left="720"/>
        <w:jc w:val="both"/>
        <w:rPr>
          <w:rFonts w:ascii="Cambria" w:eastAsia="Cambria" w:hAnsi="Cambria" w:cs="Cambria"/>
          <w:color w:val="000000"/>
          <w:sz w:val="10"/>
          <w:szCs w:val="10"/>
        </w:rPr>
      </w:pPr>
    </w:p>
    <w:p w14:paraId="13C6B300"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W celu potwierdzenia spełniania warunków udziału w postępowaniu:</w:t>
      </w:r>
    </w:p>
    <w:p w14:paraId="48CDC497"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18FBBA89" w14:textId="77777777" w:rsidR="0088267A" w:rsidRDefault="0061081A">
      <w:pPr>
        <w:numPr>
          <w:ilvl w:val="0"/>
          <w:numId w:val="40"/>
        </w:numPr>
        <w:pBdr>
          <w:top w:val="nil"/>
          <w:left w:val="nil"/>
          <w:bottom w:val="nil"/>
          <w:right w:val="nil"/>
          <w:between w:val="nil"/>
        </w:pBdr>
        <w:spacing w:before="20" w:line="276" w:lineRule="auto"/>
        <w:ind w:left="1843" w:hanging="425"/>
        <w:jc w:val="both"/>
        <w:rPr>
          <w:rFonts w:ascii="Cambria" w:eastAsia="Cambria" w:hAnsi="Cambria" w:cs="Cambria"/>
          <w:color w:val="000000"/>
        </w:rPr>
      </w:pPr>
      <w:r>
        <w:rPr>
          <w:rFonts w:ascii="Cambria" w:eastAsia="Cambria" w:hAnsi="Cambria" w:cs="Cambria"/>
          <w:b/>
          <w:color w:val="000000"/>
          <w:highlight w:val="white"/>
        </w:rPr>
        <w:t>wykazu dostaw wykonanych, a w przypadku świadczeń powtarzających się lub ciągłych również wykonywanych</w:t>
      </w:r>
      <w:r>
        <w:rPr>
          <w:rFonts w:ascii="Cambria" w:eastAsia="Cambria" w:hAnsi="Cambria" w:cs="Cambria"/>
          <w:color w:val="000000"/>
          <w:highlight w:val="white"/>
        </w:rPr>
        <w:t xml:space="preserve">, w okresie ostatnich </w:t>
      </w:r>
      <w:r>
        <w:rPr>
          <w:rFonts w:ascii="Cambria" w:eastAsia="Cambria" w:hAnsi="Cambria" w:cs="Cambria"/>
          <w:b/>
          <w:color w:val="000000"/>
          <w:highlight w:val="white"/>
        </w:rPr>
        <w:t>5 lat przed terminem składania ofert</w:t>
      </w:r>
      <w:r>
        <w:rPr>
          <w:rFonts w:ascii="Cambria" w:eastAsia="Cambria" w:hAnsi="Cambria" w:cs="Cambria"/>
          <w:color w:val="000000"/>
          <w:highlight w:val="white"/>
        </w:rPr>
        <w:t xml:space="preserve">, a jeżeli okres prowadzenia działalności jest krótszy - w tym okresie, wraz z podaniem ich wartości, przedmiotu, dat wykonania i podmiotów, na rzecz których dostawy zostały wykonane lub są wykonywane, </w:t>
      </w:r>
      <w:r>
        <w:rPr>
          <w:rFonts w:ascii="Cambria" w:eastAsia="Cambria" w:hAnsi="Cambria" w:cs="Cambria"/>
          <w:b/>
          <w:color w:val="000000"/>
          <w:highlight w:val="white"/>
          <w:u w:val="single"/>
        </w:rPr>
        <w:t>oraz załączeniem dowodów</w:t>
      </w:r>
      <w:r>
        <w:rPr>
          <w:rFonts w:ascii="Cambria" w:eastAsia="Cambria" w:hAnsi="Cambria" w:cs="Cambria"/>
          <w:b/>
          <w:color w:val="000000"/>
          <w:highlight w:val="white"/>
        </w:rPr>
        <w:t xml:space="preserve"> określających, czy te dostawy zostały wykonane lub są wykonywane należycie</w:t>
      </w:r>
      <w:r>
        <w:rPr>
          <w:rFonts w:ascii="Cambria" w:eastAsia="Cambria" w:hAnsi="Cambria" w:cs="Cambria"/>
          <w:color w:val="000000"/>
          <w:highlight w:val="white"/>
        </w:rPr>
        <w:t xml:space="preserve">, przy czym dowodami, o których mowa, są </w:t>
      </w:r>
      <w:r>
        <w:rPr>
          <w:rFonts w:ascii="Cambria" w:eastAsia="Cambria" w:hAnsi="Cambria" w:cs="Cambria"/>
          <w:color w:val="000000"/>
          <w:highlight w:val="white"/>
        </w:rPr>
        <w:lastRenderedPageBreak/>
        <w:t xml:space="preserve">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Pr>
          <w:rFonts w:ascii="Cambria" w:eastAsia="Cambria" w:hAnsi="Cambria" w:cs="Cambria"/>
          <w:color w:val="000000"/>
        </w:rPr>
        <w:t xml:space="preserve">zgodnie z wzorem stanowiącym </w:t>
      </w:r>
      <w:r>
        <w:rPr>
          <w:rFonts w:ascii="Cambria" w:eastAsia="Cambria" w:hAnsi="Cambria" w:cs="Cambria"/>
          <w:b/>
          <w:color w:val="000000"/>
        </w:rPr>
        <w:t xml:space="preserve">Załącznik nr 7 do SWZ </w:t>
      </w:r>
      <w:r>
        <w:rPr>
          <w:rFonts w:ascii="Cambria" w:eastAsia="Cambria" w:hAnsi="Cambria" w:cs="Cambria"/>
          <w:b/>
          <w:color w:val="000000"/>
          <w:highlight w:val="white"/>
        </w:rPr>
        <w:t xml:space="preserve">– </w:t>
      </w:r>
      <w:r>
        <w:rPr>
          <w:rFonts w:ascii="Cambria" w:eastAsia="Cambria" w:hAnsi="Cambria" w:cs="Cambria"/>
          <w:i/>
          <w:color w:val="000000"/>
          <w:highlight w:val="white"/>
        </w:rPr>
        <w:t xml:space="preserve">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1) SWZ,</w:t>
      </w:r>
    </w:p>
    <w:p w14:paraId="0C2FDFE8" w14:textId="77777777" w:rsidR="0088267A" w:rsidRDefault="0061081A">
      <w:pPr>
        <w:numPr>
          <w:ilvl w:val="0"/>
          <w:numId w:val="40"/>
        </w:numPr>
        <w:pBdr>
          <w:top w:val="nil"/>
          <w:left w:val="nil"/>
          <w:bottom w:val="nil"/>
          <w:right w:val="nil"/>
          <w:between w:val="nil"/>
        </w:pBdr>
        <w:spacing w:after="40" w:line="276" w:lineRule="auto"/>
        <w:ind w:left="1843" w:hanging="425"/>
        <w:jc w:val="both"/>
        <w:rPr>
          <w:rFonts w:ascii="Cambria" w:eastAsia="Cambria" w:hAnsi="Cambria" w:cs="Cambria"/>
          <w:color w:val="000000"/>
        </w:rPr>
      </w:pPr>
      <w:r>
        <w:rPr>
          <w:rFonts w:ascii="Cambria" w:eastAsia="Cambria" w:hAnsi="Cambria" w:cs="Cambria"/>
          <w:b/>
          <w:color w:val="000000"/>
        </w:rPr>
        <w:t>wykazu osób</w:t>
      </w:r>
      <w:r>
        <w:rPr>
          <w:rFonts w:ascii="Cambria" w:eastAsia="Cambria" w:hAnsi="Cambria" w:cs="Cambria"/>
          <w:color w:val="000000"/>
        </w:rPr>
        <w:t xml:space="preserve">, skierowanych przez wykonawcę do realizacji zamówienia publicznego, w szczególności odpowiedzialnych </w:t>
      </w:r>
      <w:r>
        <w:rPr>
          <w:rFonts w:ascii="Cambria" w:eastAsia="Cambria" w:hAnsi="Cambria" w:cs="Cambria"/>
          <w:color w:val="000000"/>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w:t>
      </w:r>
      <w:r>
        <w:rPr>
          <w:rFonts w:ascii="Cambria" w:eastAsia="Cambria" w:hAnsi="Cambria" w:cs="Cambria"/>
          <w:color w:val="000000"/>
        </w:rPr>
        <w:br/>
        <w:t xml:space="preserve">do dysponowania tymi osobami sporządzonego zgodnie </w:t>
      </w:r>
      <w:r>
        <w:rPr>
          <w:rFonts w:ascii="Cambria" w:eastAsia="Cambria" w:hAnsi="Cambria" w:cs="Cambria"/>
          <w:color w:val="000000"/>
        </w:rPr>
        <w:br/>
        <w:t xml:space="preserve">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xml:space="preserve">– 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2) SWZ.</w:t>
      </w:r>
    </w:p>
    <w:p w14:paraId="23AD7B5C"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5162351D"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 xml:space="preserve">W celu potwierdzenia braku podstaw do wykluczenia z udziału </w:t>
      </w:r>
      <w:r>
        <w:rPr>
          <w:rFonts w:ascii="Cambria" w:eastAsia="Cambria" w:hAnsi="Cambria" w:cs="Cambria"/>
          <w:b/>
          <w:color w:val="000000"/>
        </w:rPr>
        <w:br/>
        <w:t>w postępowaniu:</w:t>
      </w:r>
    </w:p>
    <w:p w14:paraId="3F9C7852" w14:textId="77777777" w:rsidR="0088267A" w:rsidRDefault="0061081A">
      <w:pPr>
        <w:pBdr>
          <w:top w:val="nil"/>
          <w:left w:val="nil"/>
          <w:bottom w:val="nil"/>
          <w:right w:val="nil"/>
          <w:between w:val="nil"/>
        </w:pBdr>
        <w:spacing w:line="276" w:lineRule="auto"/>
        <w:ind w:left="1418"/>
        <w:jc w:val="both"/>
        <w:rPr>
          <w:rFonts w:ascii="Cambria" w:eastAsia="Cambria" w:hAnsi="Cambria" w:cs="Cambria"/>
          <w:i/>
          <w:color w:val="000000"/>
        </w:rPr>
      </w:pPr>
      <w:r>
        <w:rPr>
          <w:rFonts w:ascii="Cambria" w:eastAsia="Cambria" w:hAnsi="Cambria" w:cs="Cambria"/>
          <w:i/>
          <w:color w:val="000000"/>
        </w:rPr>
        <w:t xml:space="preserve">Zamawiający </w:t>
      </w:r>
      <w:r>
        <w:rPr>
          <w:rFonts w:ascii="Cambria" w:eastAsia="Cambria" w:hAnsi="Cambria" w:cs="Cambria"/>
          <w:i/>
          <w:color w:val="000000"/>
          <w:u w:val="single"/>
        </w:rPr>
        <w:t>nie wymaga</w:t>
      </w:r>
      <w:r>
        <w:rPr>
          <w:rFonts w:ascii="Cambria" w:eastAsia="Cambria" w:hAnsi="Cambria" w:cs="Cambria"/>
          <w:i/>
          <w:color w:val="000000"/>
        </w:rPr>
        <w:t xml:space="preserve"> złożenia przez Wykonawcę podmiotowych środków dowodowych w tym zakresie.</w:t>
      </w:r>
    </w:p>
    <w:p w14:paraId="70C0B302" w14:textId="77777777" w:rsidR="0088267A" w:rsidRDefault="0088267A">
      <w:pPr>
        <w:pBdr>
          <w:top w:val="nil"/>
          <w:left w:val="nil"/>
          <w:bottom w:val="nil"/>
          <w:right w:val="nil"/>
          <w:between w:val="nil"/>
        </w:pBdr>
        <w:spacing w:line="276" w:lineRule="auto"/>
        <w:ind w:left="1418"/>
        <w:jc w:val="both"/>
        <w:rPr>
          <w:rFonts w:ascii="Cambria" w:eastAsia="Cambria" w:hAnsi="Cambria" w:cs="Cambria"/>
          <w:i/>
          <w:color w:val="000000"/>
          <w:sz w:val="10"/>
          <w:szCs w:val="10"/>
        </w:rPr>
      </w:pPr>
    </w:p>
    <w:p w14:paraId="2BA0500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jest to niezbędne do zapewnienia odpowiedniego przebiegu postępowania </w:t>
      </w:r>
      <w:r>
        <w:rPr>
          <w:rFonts w:ascii="Cambria" w:eastAsia="Cambria" w:hAnsi="Cambria" w:cs="Cambria"/>
          <w:color w:val="000000"/>
        </w:rPr>
        <w:br/>
        <w:t>o udzielenie zamówienia, Zamawiający może na każdym etapie postępowania wezwać Wykonawców do złożenia wszystkich lub niektórych podmiotowych środków dowodowych wskazanych w pkt 8.3 SWZ.</w:t>
      </w:r>
    </w:p>
    <w:p w14:paraId="402B29EF"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Wykonawca składa podmiotowe środki dowodowe na wezwanie Zamawiającego. Dokumenty te powinny być aktualne na dzień ich złożenia.</w:t>
      </w:r>
    </w:p>
    <w:p w14:paraId="52F4864C"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D0EE9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nie będzie wzywał do złożenia podmiotowych środków dowodowych, jeżeli może je uzyskać za pomocą bezpłatnych i ogólnodostępnych </w:t>
      </w:r>
      <w:r>
        <w:rPr>
          <w:rFonts w:ascii="Cambria" w:eastAsia="Cambria" w:hAnsi="Cambria" w:cs="Cambria"/>
          <w:color w:val="000000"/>
        </w:rPr>
        <w:lastRenderedPageBreak/>
        <w:t>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2F5E2705"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jest zobowiązany do złożenia podmiotowych środków dowodowych, które Zamawiający posiada, jeżeli Wykonawca wskaże te środki oraz potwierdzi ich prawidłowość i aktualność.</w:t>
      </w:r>
    </w:p>
    <w:p w14:paraId="4A0BB093"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81D55D"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może żądać od Wykonawców wyjaśnień dotyczących treści złożonych podmiotowych środków dowodowych.</w:t>
      </w:r>
    </w:p>
    <w:p w14:paraId="38E32215"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C9F5C8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Oświadczenia o których mowa w rozdziale 8.1 SWZ </w:t>
      </w:r>
      <w:r>
        <w:rPr>
          <w:rFonts w:ascii="Cambria" w:eastAsia="Cambria" w:hAnsi="Cambria" w:cs="Cambria"/>
          <w:color w:val="000000"/>
          <w:highlight w:val="white"/>
        </w:rPr>
        <w:t>składa się, pod rygorem nieważności, w formie elektronicznej lub w postaci elektronicznej opatrzonej podpisem zaufanym lub podpisem osobistym.</w:t>
      </w:r>
    </w:p>
    <w:p w14:paraId="12F16D92" w14:textId="3DA14E81" w:rsidR="00250E48"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sporządza się w postaci elektronicznej, w formatach danych określonych w przepisach wydanych na podstawie art. 18 ustawy z dnia 17 lutego 2005 r. o informatyzacji działalności podmiotów realizujących zadania publiczne (Dz. U. z 2021 r. poz. 670 z </w:t>
      </w:r>
      <w:proofErr w:type="spellStart"/>
      <w:r>
        <w:rPr>
          <w:rFonts w:ascii="Cambria" w:eastAsia="Cambria" w:hAnsi="Cambria" w:cs="Cambria"/>
          <w:color w:val="000000"/>
          <w:highlight w:val="white"/>
        </w:rPr>
        <w:t>późn</w:t>
      </w:r>
      <w:proofErr w:type="spellEnd"/>
      <w:r>
        <w:rPr>
          <w:rFonts w:ascii="Cambria" w:eastAsia="Cambria" w:hAnsi="Cambria" w:cs="Cambria"/>
          <w:color w:val="000000"/>
          <w:highlight w:val="white"/>
        </w:rPr>
        <w:t xml:space="preserve">. zm.), z zastrzeżeniem formatów, o których mowa w art. 66 ust. 1 ustawy, </w:t>
      </w:r>
      <w:r>
        <w:rPr>
          <w:rFonts w:ascii="Cambria" w:eastAsia="Cambria" w:hAnsi="Cambria" w:cs="Cambria"/>
          <w:color w:val="000000"/>
          <w:highlight w:val="white"/>
        </w:rPr>
        <w:br/>
        <w:t>z uwzględnieniem rodzaju przekazywanych danych.</w:t>
      </w:r>
    </w:p>
    <w:p w14:paraId="0ABB62D5" w14:textId="69BD0732" w:rsidR="00250E48" w:rsidRDefault="00250E48" w:rsidP="00250E48">
      <w:pPr>
        <w:numPr>
          <w:ilvl w:val="1"/>
          <w:numId w:val="16"/>
        </w:numPr>
        <w:pBdr>
          <w:top w:val="nil"/>
          <w:left w:val="nil"/>
          <w:bottom w:val="nil"/>
          <w:right w:val="nil"/>
          <w:between w:val="nil"/>
        </w:pBdr>
        <w:spacing w:line="276" w:lineRule="auto"/>
        <w:ind w:left="709" w:hanging="709"/>
        <w:jc w:val="both"/>
        <w:rPr>
          <w:i/>
          <w:iCs/>
        </w:rPr>
      </w:pPr>
      <w:r>
        <w:rPr>
          <w:rFonts w:asciiTheme="majorHAnsi" w:hAnsiTheme="majorHAnsi"/>
        </w:rPr>
        <w:t>Podmiotowe i przedmiotowe środki dowodowe</w:t>
      </w:r>
      <w:r w:rsidRPr="00C6306E">
        <w:rPr>
          <w:rFonts w:asciiTheme="majorHAnsi" w:hAnsiTheme="majorHAnsi"/>
          <w:shd w:val="clear" w:color="auto" w:fill="FFFFFF"/>
        </w:rPr>
        <w:t xml:space="preserve"> </w:t>
      </w:r>
      <w:r>
        <w:rPr>
          <w:rFonts w:asciiTheme="majorHAnsi" w:hAnsiTheme="majorHAnsi"/>
          <w:shd w:val="clear" w:color="auto" w:fill="FFFFFF"/>
        </w:rPr>
        <w:t>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02C21793"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t>
      </w:r>
      <w:r>
        <w:rPr>
          <w:rFonts w:ascii="Cambria" w:eastAsia="Cambria" w:hAnsi="Cambria" w:cs="Cambria"/>
          <w:color w:val="000000"/>
        </w:rPr>
        <w:lastRenderedPageBreak/>
        <w:t>w tym pliku odpowiednio kwalifikowanym podpisem elektronicznym, podpisem zaufanym lub podpisem osobistym.</w:t>
      </w:r>
    </w:p>
    <w:p w14:paraId="6B0F0864"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Oświadczenia wskazane w rozdziale 8.1 SWZ i podmiotowe oraz przedmiotowe środki dowodowe</w:t>
      </w:r>
      <w:r>
        <w:rPr>
          <w:rFonts w:ascii="Cambria" w:eastAsia="Cambria" w:hAnsi="Cambria" w:cs="Cambria"/>
          <w:color w:val="000000"/>
          <w:highlight w:val="white"/>
        </w:rPr>
        <w:t xml:space="preserve"> </w:t>
      </w:r>
      <w:r>
        <w:rPr>
          <w:rFonts w:ascii="Cambria" w:eastAsia="Cambria" w:hAnsi="Cambria" w:cs="Cambria"/>
          <w:color w:val="000000"/>
        </w:rPr>
        <w:t>przekazuje się środkiem komunikacji elektronicznej wskazanym w rozdziale 11 SWZ.</w:t>
      </w:r>
    </w:p>
    <w:p w14:paraId="3AC1C1B1"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przypadku, gdy oświadczenia o których mowa w rozdziale 8.1 SWZ lub </w:t>
      </w:r>
      <w:r>
        <w:rPr>
          <w:rFonts w:ascii="Cambria" w:eastAsia="Cambria" w:hAnsi="Cambria" w:cs="Cambria"/>
          <w:color w:val="000000"/>
        </w:rPr>
        <w:t>podmiotowe lub przedmiotowe środki dowodowe środki dowodowe</w:t>
      </w:r>
      <w:r>
        <w:rPr>
          <w:rFonts w:ascii="Cambria" w:eastAsia="Cambria" w:hAnsi="Cambria" w:cs="Cambria"/>
          <w:color w:val="000000"/>
          <w:highlight w:val="white"/>
        </w:rPr>
        <w:t xml:space="preserv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6307A4B"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sporządzone w języku obcym przekazuje się wraz z tłumaczeniem na język polski.</w:t>
      </w:r>
    </w:p>
    <w:p w14:paraId="7CD064A9" w14:textId="77777777" w:rsidR="0088267A" w:rsidRDefault="0061081A">
      <w:pPr>
        <w:numPr>
          <w:ilvl w:val="1"/>
          <w:numId w:val="16"/>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highlight w:val="white"/>
        </w:rPr>
        <w:t>Dokumenty elektroniczne muszą spełniać łącznie następujące wymagania:</w:t>
      </w:r>
    </w:p>
    <w:p w14:paraId="61B2AA4B" w14:textId="77777777" w:rsidR="0088267A" w:rsidRDefault="0061081A">
      <w:pPr>
        <w:numPr>
          <w:ilvl w:val="2"/>
          <w:numId w:val="21"/>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są utrwalone w sposób umożliwiający ich wielokrotne odczytanie, zapisanie </w:t>
      </w:r>
      <w:r>
        <w:rPr>
          <w:rFonts w:ascii="Cambria" w:eastAsia="Cambria" w:hAnsi="Cambria" w:cs="Cambria"/>
          <w:color w:val="000000"/>
        </w:rPr>
        <w:br/>
        <w:t>i powielenie, a także przekazanie przy użyciu środków komunikacji elektronicznej lub na informatycznym nośniku danych;</w:t>
      </w:r>
    </w:p>
    <w:p w14:paraId="1E3BE5AD"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umożliwiają prezentację treści w postaci elektronicznej, w szczególności przez wyświetlenie tej treści na monitorze ekranowym;</w:t>
      </w:r>
    </w:p>
    <w:p w14:paraId="7AE6DCEF"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umożliwiają prezentację treści w postaci papierowej, w szczególności </w:t>
      </w:r>
      <w:r>
        <w:rPr>
          <w:rFonts w:ascii="Cambria" w:eastAsia="Cambria" w:hAnsi="Cambria" w:cs="Cambria"/>
          <w:color w:val="000000"/>
        </w:rPr>
        <w:br/>
        <w:t>za pomocą wydruku;</w:t>
      </w:r>
    </w:p>
    <w:p w14:paraId="05B6BAC8"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zawierają dane w układzie </w:t>
      </w:r>
      <w:proofErr w:type="gramStart"/>
      <w:r>
        <w:rPr>
          <w:rFonts w:ascii="Cambria" w:eastAsia="Cambria" w:hAnsi="Cambria" w:cs="Cambria"/>
        </w:rPr>
        <w:t>nie pozostawiającym</w:t>
      </w:r>
      <w:proofErr w:type="gramEnd"/>
      <w:r>
        <w:rPr>
          <w:rFonts w:ascii="Cambria" w:eastAsia="Cambria" w:hAnsi="Cambria" w:cs="Cambria"/>
          <w:color w:val="000000"/>
        </w:rPr>
        <w:t xml:space="preserve"> wątpliwości co do treści </w:t>
      </w:r>
      <w:r>
        <w:rPr>
          <w:rFonts w:ascii="Cambria" w:eastAsia="Cambria" w:hAnsi="Cambria" w:cs="Cambria"/>
          <w:color w:val="000000"/>
        </w:rPr>
        <w:br/>
        <w:t>i kontekstu zapisanych informacji.</w:t>
      </w:r>
    </w:p>
    <w:p w14:paraId="4E284B2B" w14:textId="77777777" w:rsidR="0088267A" w:rsidRDefault="0088267A">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9"/>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6E189627" w14:textId="77777777">
        <w:trPr>
          <w:jc w:val="center"/>
        </w:trPr>
        <w:tc>
          <w:tcPr>
            <w:tcW w:w="9060" w:type="dxa"/>
            <w:tcBorders>
              <w:bottom w:val="single" w:sz="4" w:space="0" w:color="000000"/>
            </w:tcBorders>
            <w:shd w:val="clear" w:color="auto" w:fill="D9D9D9"/>
          </w:tcPr>
          <w:p w14:paraId="3CB2242F"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1922FB8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404538C6" w14:textId="77777777" w:rsidR="0088267A" w:rsidRDefault="0088267A">
      <w:pPr>
        <w:pBdr>
          <w:top w:val="nil"/>
          <w:left w:val="nil"/>
          <w:bottom w:val="nil"/>
          <w:right w:val="nil"/>
          <w:between w:val="nil"/>
        </w:pBdr>
        <w:spacing w:before="20" w:line="276" w:lineRule="auto"/>
        <w:ind w:left="709"/>
        <w:jc w:val="both"/>
        <w:rPr>
          <w:rFonts w:ascii="Cambria" w:eastAsia="Cambria" w:hAnsi="Cambria" w:cs="Cambria"/>
          <w:color w:val="000000"/>
        </w:rPr>
      </w:pPr>
    </w:p>
    <w:p w14:paraId="3A9FDF45"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Pr>
          <w:rFonts w:ascii="Cambria" w:eastAsia="Cambria" w:hAnsi="Cambria" w:cs="Cambria"/>
          <w:color w:val="000000"/>
          <w:highlight w:val="white"/>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451DA7"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nie może, po upływie terminu składania ofert, powoływać się na zdolności lub sytuację podmiotów udostępniających zasoby, jeżeli na etapie </w:t>
      </w:r>
      <w:r>
        <w:rPr>
          <w:rFonts w:ascii="Cambria" w:eastAsia="Cambria" w:hAnsi="Cambria" w:cs="Cambria"/>
          <w:color w:val="000000"/>
          <w:highlight w:val="white"/>
        </w:rPr>
        <w:lastRenderedPageBreak/>
        <w:t>składania ofert nie polegał on w danym zakresie na zdolnościach lub sytuacji podmiotów udostępniających zasoby.</w:t>
      </w:r>
    </w:p>
    <w:p w14:paraId="508F635D"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27E3BC81"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zobowiązanie podmiotu udostępniającego zasoby</w:t>
      </w:r>
      <w:r>
        <w:rPr>
          <w:rFonts w:ascii="Cambria" w:eastAsia="Cambria" w:hAnsi="Cambria" w:cs="Cambria"/>
          <w:color w:val="000000"/>
          <w:highlight w:val="white"/>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eastAsia="Cambria" w:hAnsi="Cambria" w:cs="Cambria"/>
          <w:color w:val="000000"/>
        </w:rPr>
        <w:t>.</w:t>
      </w:r>
    </w:p>
    <w:p w14:paraId="66C372E8"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Zobowiązanie podmiotu udostępniającego zasoby lub inny środek dowodowy, </w:t>
      </w:r>
      <w:r>
        <w:rPr>
          <w:rFonts w:ascii="Cambria" w:eastAsia="Cambria" w:hAnsi="Cambria" w:cs="Cambria"/>
          <w:color w:val="000000"/>
          <w:highlight w:val="white"/>
        </w:rPr>
        <w:br/>
        <w:t xml:space="preserve">o którym mowa w pkt 9.4 SWZ potwierdza, że stosunek łączący Wykonawcę </w:t>
      </w:r>
      <w:r>
        <w:rPr>
          <w:rFonts w:ascii="Cambria" w:eastAsia="Cambria" w:hAnsi="Cambria" w:cs="Cambria"/>
          <w:color w:val="000000"/>
          <w:highlight w:val="white"/>
        </w:rPr>
        <w:br/>
        <w:t>z podmiotami udostępniającymi zasoby gwarantuje rzeczywisty dostęp do tych zasobów oraz określa w szczególności:</w:t>
      </w:r>
    </w:p>
    <w:p w14:paraId="731C2A82"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1A97C393"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4B36AC1A"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754926"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Zamawiający oceni, czy udostępniane Wykonawcy przez podmioty udostępniające zasoby zdolności techniczne lub zawodowe, pozwalają na wykazanie przez Wykonawcę spełniania warunków udziału w postępowaniu oraz -jeżeli dotyczy, a także zbada, czy nie zachodzą, wobec tego podmiotu podstawy wykluczenia, które zostały przewidziane względem Wykonawcy</w:t>
      </w:r>
      <w:r>
        <w:rPr>
          <w:rFonts w:ascii="Cambria" w:eastAsia="Cambria" w:hAnsi="Cambria" w:cs="Cambria"/>
          <w:color w:val="000000"/>
        </w:rPr>
        <w:t>.</w:t>
      </w:r>
    </w:p>
    <w:p w14:paraId="2D83F944"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eastAsia="Cambria" w:hAnsi="Cambria" w:cs="Cambria"/>
          <w:b/>
          <w:color w:val="000000"/>
        </w:rPr>
        <w:t xml:space="preserve"> </w:t>
      </w:r>
    </w:p>
    <w:p w14:paraId="3AFE83F7"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 xml:space="preserve">Wykonawca, w przypadku polegania na zdolnościach lub sytuacji podmiotów udostępniających zasoby, przedstawia, wraz z oświadczeniami, o którym mowa w </w:t>
      </w:r>
      <w:r>
        <w:rPr>
          <w:rFonts w:ascii="Cambria" w:eastAsia="Cambria" w:hAnsi="Cambria" w:cs="Cambria"/>
          <w:color w:val="000000"/>
          <w:highlight w:val="white"/>
        </w:rPr>
        <w:lastRenderedPageBreak/>
        <w:t>pkt 8.1 SWZ także oświadczenia podmiotu udostępniającego zasoby, potwierdzające brak podstaw wykluczenia tego podmiotu oraz odpowiednio spełnianie warunków udziału w postępowaniu, w zakresie, w jakim Wykonawca powołuje się na jego zasoby.</w:t>
      </w:r>
    </w:p>
    <w:p w14:paraId="51196189"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 </w:t>
      </w:r>
      <w:r>
        <w:rPr>
          <w:rFonts w:ascii="Cambria" w:eastAsia="Cambria" w:hAnsi="Cambria" w:cs="Cambria"/>
          <w:b/>
          <w:color w:val="000000"/>
        </w:rPr>
        <w:t>oraz podania nazw ewentualnych podwykonawców.</w:t>
      </w:r>
    </w:p>
    <w:p w14:paraId="55BFB78F"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36F1CD47"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55CFEF2"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tbl>
      <w:tblPr>
        <w:tblStyle w:val="a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0F4C4325" w14:textId="77777777">
        <w:trPr>
          <w:jc w:val="center"/>
        </w:trPr>
        <w:tc>
          <w:tcPr>
            <w:tcW w:w="9072" w:type="dxa"/>
            <w:tcBorders>
              <w:bottom w:val="single" w:sz="4" w:space="0" w:color="000000"/>
            </w:tcBorders>
            <w:shd w:val="clear" w:color="auto" w:fill="D9D9D9"/>
          </w:tcPr>
          <w:p w14:paraId="0BAD882C"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1B4DB60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7BB8A2CD" w14:textId="77777777" w:rsidR="0088267A" w:rsidRDefault="0088267A">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754A93CC" w14:textId="77777777" w:rsidR="0088267A" w:rsidRDefault="0061081A">
      <w:pPr>
        <w:widowControl w:val="0"/>
        <w:numPr>
          <w:ilvl w:val="1"/>
          <w:numId w:val="5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 postępowaniu </w:t>
      </w:r>
      <w:r>
        <w:rPr>
          <w:rFonts w:ascii="Cambria" w:eastAsia="Cambria" w:hAnsi="Cambria" w:cs="Cambria"/>
          <w:color w:val="000000"/>
        </w:rPr>
        <w:br/>
        <w:t>o udzielenie zamówienia albo do reprezentowania w postępowaniu i zawarcia umowy w sprawie zamówienia publicznego.</w:t>
      </w:r>
    </w:p>
    <w:p w14:paraId="4914E6BB" w14:textId="77777777" w:rsidR="0088267A" w:rsidRDefault="0061081A">
      <w:pPr>
        <w:widowControl w:val="0"/>
        <w:numPr>
          <w:ilvl w:val="1"/>
          <w:numId w:val="59"/>
        </w:numPr>
        <w:pBdr>
          <w:top w:val="nil"/>
          <w:left w:val="nil"/>
          <w:bottom w:val="nil"/>
          <w:right w:val="nil"/>
          <w:between w:val="nil"/>
        </w:pBdr>
        <w:spacing w:line="276" w:lineRule="auto"/>
        <w:ind w:left="0" w:firstLine="0"/>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41E463E2"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71D8A7AB"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w przypadku, o którym mowa w rozdziale 6.3 SWZ Wykonawcy wspólnie ubiegający się o udzielenie zamówienia </w:t>
      </w:r>
      <w:r>
        <w:rPr>
          <w:rFonts w:ascii="Cambria" w:eastAsia="Cambria" w:hAnsi="Cambria" w:cs="Cambria"/>
          <w:b/>
          <w:color w:val="000000"/>
        </w:rPr>
        <w:t>dołączają do oferty</w:t>
      </w:r>
      <w:r>
        <w:rPr>
          <w:rFonts w:ascii="Cambria" w:eastAsia="Cambria" w:hAnsi="Cambria" w:cs="Cambria"/>
          <w:color w:val="000000"/>
        </w:rPr>
        <w:t xml:space="preserve"> oświadczenie, </w:t>
      </w:r>
      <w:r>
        <w:rPr>
          <w:rFonts w:ascii="Cambria" w:eastAsia="Cambria" w:hAnsi="Cambria" w:cs="Cambria"/>
          <w:color w:val="000000"/>
        </w:rPr>
        <w:br/>
        <w:t xml:space="preserve">z którego wynika, które roboty budowlane, dostawy lub usługi wykonają </w:t>
      </w:r>
      <w:r>
        <w:rPr>
          <w:rFonts w:ascii="Cambria" w:eastAsia="Cambria" w:hAnsi="Cambria" w:cs="Cambria"/>
          <w:color w:val="000000"/>
        </w:rPr>
        <w:lastRenderedPageBreak/>
        <w:t xml:space="preserve">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 xml:space="preserve">Oświadczenie należy złożyć wg wymogów załącznika Nr 7 do SWZ. </w:t>
      </w:r>
    </w:p>
    <w:p w14:paraId="1FA551C5"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43EB5C7" w14:textId="77777777" w:rsidR="0088267A" w:rsidRDefault="0061081A">
      <w:pPr>
        <w:widowControl w:val="0"/>
        <w:numPr>
          <w:ilvl w:val="1"/>
          <w:numId w:val="5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Jeżeli została wybrana oferta Wykonawców wspólnie ubiegających się o udzielenie zamówienia, Zamawiający może żądać przed zawarciem umowy w sprawie zamówienia publicznego kopii umowy regulującej współpracę tych Wykonawców.</w:t>
      </w:r>
    </w:p>
    <w:p w14:paraId="14D06A83"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highlight w:val="white"/>
        </w:rPr>
      </w:pPr>
    </w:p>
    <w:tbl>
      <w:tblPr>
        <w:tblStyle w:val="ab"/>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2B18F62B" w14:textId="77777777">
        <w:trPr>
          <w:trHeight w:val="1841"/>
          <w:jc w:val="center"/>
        </w:trPr>
        <w:tc>
          <w:tcPr>
            <w:tcW w:w="9072" w:type="dxa"/>
            <w:tcBorders>
              <w:bottom w:val="single" w:sz="4" w:space="0" w:color="000000"/>
            </w:tcBorders>
            <w:shd w:val="clear" w:color="auto" w:fill="D9D9D9"/>
          </w:tcPr>
          <w:p w14:paraId="1A92E78D"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11</w:t>
            </w:r>
          </w:p>
          <w:p w14:paraId="10C9DC6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7A8A38A" w14:textId="77777777" w:rsidR="0088267A" w:rsidRDefault="0061081A">
      <w:pPr>
        <w:widowControl w:val="0"/>
        <w:pBdr>
          <w:top w:val="nil"/>
          <w:left w:val="nil"/>
          <w:bottom w:val="nil"/>
          <w:right w:val="nil"/>
          <w:between w:val="nil"/>
        </w:pBdr>
        <w:spacing w:before="20" w:line="276" w:lineRule="auto"/>
        <w:jc w:val="both"/>
        <w:rPr>
          <w:rFonts w:ascii="Cambria" w:eastAsia="Cambria" w:hAnsi="Cambria" w:cs="Cambria"/>
          <w:b/>
          <w:color w:val="000000"/>
          <w:sz w:val="10"/>
          <w:szCs w:val="10"/>
          <w:highlight w:val="yellow"/>
        </w:rPr>
      </w:pPr>
      <w:r>
        <w:rPr>
          <w:rFonts w:ascii="Cambria" w:eastAsia="Cambria" w:hAnsi="Cambria" w:cs="Cambria"/>
          <w:b/>
          <w:color w:val="000000"/>
          <w:sz w:val="10"/>
          <w:szCs w:val="10"/>
          <w:highlight w:val="yellow"/>
        </w:rPr>
        <w:t>.</w:t>
      </w:r>
    </w:p>
    <w:p w14:paraId="1B96CFC2" w14:textId="77777777" w:rsidR="0088267A" w:rsidRDefault="0061081A">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03AD0B3D" w14:textId="77777777" w:rsidR="0088267A" w:rsidRDefault="0061081A">
      <w:pPr>
        <w:widowControl w:val="0"/>
        <w:numPr>
          <w:ilvl w:val="1"/>
          <w:numId w:val="56"/>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między Zamawiającym, </w:t>
      </w:r>
      <w:r>
        <w:rPr>
          <w:rFonts w:ascii="Cambria" w:eastAsia="Cambria" w:hAnsi="Cambria" w:cs="Cambria"/>
          <w:color w:val="000000"/>
        </w:rPr>
        <w:br/>
        <w:t xml:space="preserve">a Wykonawcami odbywa się przy użyciu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który dostępny jest pod </w:t>
      </w:r>
      <w:r>
        <w:rPr>
          <w:rFonts w:ascii="Cambria" w:eastAsia="Cambria" w:hAnsi="Cambria" w:cs="Cambria"/>
          <w:color w:val="000000"/>
        </w:rPr>
        <w:br/>
        <w:t xml:space="preserve">adresem: </w:t>
      </w:r>
      <w:r>
        <w:rPr>
          <w:rFonts w:ascii="Cambria" w:eastAsia="Cambria" w:hAnsi="Cambria" w:cs="Cambria"/>
          <w:color w:val="0070C0"/>
          <w:u w:val="single"/>
        </w:rPr>
        <w:t>https://miniportal.uzp.gov.pl</w:t>
      </w:r>
      <w:r>
        <w:rPr>
          <w:rFonts w:ascii="Cambria" w:eastAsia="Cambria" w:hAnsi="Cambria" w:cs="Cambria"/>
          <w:color w:val="000000"/>
        </w:rPr>
        <w:t xml:space="preserve">, </w:t>
      </w:r>
      <w:proofErr w:type="spellStart"/>
      <w:r>
        <w:rPr>
          <w:rFonts w:ascii="Cambria" w:eastAsia="Cambria" w:hAnsi="Cambria" w:cs="Cambria"/>
          <w:color w:val="000000"/>
        </w:rPr>
        <w:t>ePUAPu</w:t>
      </w:r>
      <w:proofErr w:type="spellEnd"/>
      <w:r>
        <w:rPr>
          <w:rFonts w:ascii="Cambria" w:eastAsia="Cambria" w:hAnsi="Cambria" w:cs="Cambria"/>
          <w:color w:val="000000"/>
        </w:rPr>
        <w:t xml:space="preserve">, dostępnego 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 xml:space="preserve">oraz poczty elektronicznej. </w:t>
      </w:r>
    </w:p>
    <w:p w14:paraId="2094DAC2" w14:textId="77777777" w:rsidR="0088267A" w:rsidRDefault="0061081A">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wyznacza następujące osoby do kontaktu z Wykonawcami:</w:t>
      </w:r>
    </w:p>
    <w:p w14:paraId="099915C7" w14:textId="77BE35AD" w:rsidR="0088267A" w:rsidRPr="00B5354E" w:rsidRDefault="00FF2685">
      <w:pPr>
        <w:widowControl w:val="0"/>
        <w:pBdr>
          <w:top w:val="nil"/>
          <w:left w:val="nil"/>
          <w:bottom w:val="nil"/>
          <w:right w:val="nil"/>
          <w:between w:val="nil"/>
        </w:pBdr>
        <w:spacing w:line="276" w:lineRule="auto"/>
        <w:ind w:left="709"/>
        <w:jc w:val="both"/>
        <w:rPr>
          <w:rFonts w:ascii="Cambria" w:eastAsia="Cambria" w:hAnsi="Cambria" w:cs="Cambria"/>
          <w:color w:val="000000"/>
          <w:lang w:val="en-US"/>
        </w:rPr>
      </w:pPr>
      <w:r w:rsidRPr="00250E48">
        <w:rPr>
          <w:rFonts w:ascii="Cambria" w:eastAsia="Cambria" w:hAnsi="Cambria" w:cs="Cambria"/>
          <w:color w:val="000000"/>
        </w:rPr>
        <w:t>Sylwester Nestorowicz</w:t>
      </w:r>
      <w:r w:rsidR="00250E48">
        <w:rPr>
          <w:rFonts w:ascii="Cambria" w:eastAsia="Cambria" w:hAnsi="Cambria" w:cs="Cambria"/>
          <w:color w:val="000000"/>
        </w:rPr>
        <w:t>,</w:t>
      </w:r>
      <w:r w:rsidRPr="00250E48">
        <w:rPr>
          <w:rFonts w:ascii="Cambria" w:eastAsia="Cambria" w:hAnsi="Cambria" w:cs="Cambria"/>
          <w:color w:val="000000"/>
        </w:rPr>
        <w:t xml:space="preserve"> tel. 509 253 997 oraz Sylwester Chmiel</w:t>
      </w:r>
      <w:r w:rsidR="00250E48">
        <w:rPr>
          <w:rFonts w:ascii="Cambria" w:eastAsia="Cambria" w:hAnsi="Cambria" w:cs="Cambria"/>
          <w:color w:val="000000"/>
        </w:rPr>
        <w:t>,</w:t>
      </w:r>
      <w:r w:rsidRPr="00250E48">
        <w:rPr>
          <w:rFonts w:ascii="Cambria" w:eastAsia="Cambria" w:hAnsi="Cambria" w:cs="Cambria"/>
          <w:color w:val="000000"/>
        </w:rPr>
        <w:t xml:space="preserve"> </w:t>
      </w:r>
      <w:r w:rsidR="0061081A" w:rsidRPr="00250E48">
        <w:rPr>
          <w:rFonts w:ascii="Cambria" w:eastAsia="Cambria" w:hAnsi="Cambria" w:cs="Cambria"/>
          <w:color w:val="000000"/>
        </w:rPr>
        <w:t xml:space="preserve">tel. </w:t>
      </w:r>
      <w:r w:rsidRPr="00250E48">
        <w:rPr>
          <w:rFonts w:ascii="Cambria" w:eastAsia="Cambria" w:hAnsi="Cambria" w:cs="Cambria"/>
          <w:color w:val="000000"/>
          <w:lang w:val="en-US"/>
        </w:rPr>
        <w:t>502 092 984</w:t>
      </w:r>
      <w:r>
        <w:rPr>
          <w:rFonts w:ascii="Cambria" w:eastAsia="Cambria" w:hAnsi="Cambria" w:cs="Cambria"/>
          <w:color w:val="000000"/>
          <w:lang w:val="en-US"/>
        </w:rPr>
        <w:t xml:space="preserve"> </w:t>
      </w:r>
      <w:r w:rsidR="0061081A" w:rsidRPr="00B5354E">
        <w:rPr>
          <w:rFonts w:ascii="Cambria" w:eastAsia="Cambria" w:hAnsi="Cambria" w:cs="Cambria"/>
          <w:color w:val="000000"/>
          <w:lang w:val="en-US"/>
        </w:rPr>
        <w:t xml:space="preserve">email: </w:t>
      </w:r>
      <w:r w:rsidR="0061081A" w:rsidRPr="00B5354E">
        <w:rPr>
          <w:rFonts w:ascii="Cambria" w:eastAsia="Cambria" w:hAnsi="Cambria" w:cs="Cambria"/>
          <w:color w:val="0070C0"/>
          <w:u w:val="single"/>
          <w:lang w:val="en-US"/>
        </w:rPr>
        <w:t>biuro@ekonowa.eu,</w:t>
      </w:r>
    </w:p>
    <w:p w14:paraId="50E529D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Wykonawca posiadający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0282FFF1" w14:textId="77777777" w:rsidR="0088267A" w:rsidRDefault="0061081A">
      <w:pPr>
        <w:widowControl w:val="0"/>
        <w:numPr>
          <w:ilvl w:val="1"/>
          <w:numId w:val="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oraz Warunkach korzystania z elektronicznej platformy usług administracji publicznej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Zasady składania ofert oraz dokumentów składanych wraz z ofertą oraz wymagania techniczne i organizacyjne ich wysyłania opisane zostały w Instrukcji użytkownika. Wykonawca zobowiązany </w:t>
      </w:r>
      <w:r>
        <w:rPr>
          <w:rFonts w:ascii="Cambria" w:eastAsia="Cambria" w:hAnsi="Cambria" w:cs="Cambria"/>
          <w:color w:val="000000"/>
        </w:rPr>
        <w:lastRenderedPageBreak/>
        <w:t xml:space="preserve">jest zapoznać się z ww. Instrukcją i postępować wg zasad w niej wskazanych.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 celu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może być ograniczony. Specyfikacja połączenia, formatu przesyłanych danych oraz kodowania i oznaczania czasu odbioru danych:</w:t>
      </w:r>
    </w:p>
    <w:p w14:paraId="76A16410"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specyfikacja połączenia formularze udostępnione są za pomocą protokołu </w:t>
      </w:r>
      <w:r>
        <w:rPr>
          <w:rFonts w:ascii="Cambria" w:eastAsia="Cambria" w:hAnsi="Cambria" w:cs="Cambria"/>
          <w:color w:val="000000"/>
        </w:rPr>
        <w:br/>
        <w:t>TLS 1.2,</w:t>
      </w:r>
    </w:p>
    <w:p w14:paraId="2888BDC4"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format danych oraz kodowanie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Formularze dostępne są w formacie HTML z kodowaniem UTF-8,</w:t>
      </w:r>
    </w:p>
    <w:p w14:paraId="20E4CDAA"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wszelkie operacje opierają się </w:t>
      </w:r>
      <w:r>
        <w:rPr>
          <w:rFonts w:ascii="Cambria" w:eastAsia="Cambria" w:hAnsi="Cambria" w:cs="Cambria"/>
          <w:color w:val="000000"/>
        </w:rPr>
        <w:br/>
        <w:t>o czas serwera i dane zapisywane są z dokładnością co do setnej części sekundy,</w:t>
      </w:r>
    </w:p>
    <w:p w14:paraId="04B2B4D9"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integracja z systemem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jest wykonana w wykorzystaniem standardowego mechanizmu </w:t>
      </w:r>
      <w:proofErr w:type="spellStart"/>
      <w:r>
        <w:rPr>
          <w:rFonts w:ascii="Cambria" w:eastAsia="Cambria" w:hAnsi="Cambria" w:cs="Cambria"/>
          <w:color w:val="000000"/>
        </w:rPr>
        <w:t>ePUAP</w:t>
      </w:r>
      <w:proofErr w:type="spellEnd"/>
      <w:r>
        <w:rPr>
          <w:rFonts w:ascii="Cambria" w:eastAsia="Cambria" w:hAnsi="Cambria" w:cs="Cambria"/>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6D0A440" w14:textId="77777777" w:rsidR="0088267A" w:rsidRDefault="0061081A">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1D3A06AA" w14:textId="77777777" w:rsidR="0088267A" w:rsidRPr="00B5354E" w:rsidRDefault="0061081A">
      <w:pPr>
        <w:numPr>
          <w:ilvl w:val="0"/>
          <w:numId w:val="4"/>
        </w:numPr>
        <w:spacing w:line="276" w:lineRule="auto"/>
        <w:ind w:left="993" w:hanging="283"/>
        <w:jc w:val="both"/>
        <w:rPr>
          <w:rFonts w:ascii="Cambria" w:eastAsia="Cambria" w:hAnsi="Cambria" w:cs="Cambria"/>
          <w:color w:val="000000"/>
          <w:lang w:val="en-US"/>
        </w:rPr>
      </w:pPr>
      <w:r w:rsidRPr="00B5354E">
        <w:rPr>
          <w:rFonts w:ascii="Cambria" w:eastAsia="Cambria" w:hAnsi="Cambria" w:cs="Cambria"/>
          <w:color w:val="000000"/>
          <w:lang w:val="en-US"/>
        </w:rPr>
        <w:t xml:space="preserve">Microsoft Internet Explorer od </w:t>
      </w:r>
      <w:proofErr w:type="spellStart"/>
      <w:r w:rsidRPr="00B5354E">
        <w:rPr>
          <w:rFonts w:ascii="Cambria" w:eastAsia="Cambria" w:hAnsi="Cambria" w:cs="Cambria"/>
          <w:color w:val="000000"/>
          <w:lang w:val="en-US"/>
        </w:rPr>
        <w:t>wersji</w:t>
      </w:r>
      <w:proofErr w:type="spellEnd"/>
      <w:r w:rsidRPr="00B5354E">
        <w:rPr>
          <w:rFonts w:ascii="Cambria" w:eastAsia="Cambria" w:hAnsi="Cambria" w:cs="Cambria"/>
          <w:color w:val="000000"/>
          <w:lang w:val="en-US"/>
        </w:rPr>
        <w:t xml:space="preserve"> 9.0,</w:t>
      </w:r>
    </w:p>
    <w:p w14:paraId="561E724F"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Mozilla </w:t>
      </w:r>
      <w:proofErr w:type="spellStart"/>
      <w:r>
        <w:rPr>
          <w:rFonts w:ascii="Cambria" w:eastAsia="Cambria" w:hAnsi="Cambria" w:cs="Cambria"/>
          <w:color w:val="000000"/>
        </w:rPr>
        <w:t>Firefox</w:t>
      </w:r>
      <w:proofErr w:type="spellEnd"/>
      <w:r>
        <w:rPr>
          <w:rFonts w:ascii="Cambria" w:eastAsia="Cambria" w:hAnsi="Cambria" w:cs="Cambria"/>
          <w:color w:val="000000"/>
        </w:rPr>
        <w:t xml:space="preserve"> od wersji 15,</w:t>
      </w:r>
    </w:p>
    <w:p w14:paraId="691436A2"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4780E14F"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3650623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Cambria" w:hAnsi="Cambria" w:cs="Cambria"/>
          <w:color w:val="000000"/>
        </w:rPr>
        <w:t>ePUAP</w:t>
      </w:r>
      <w:proofErr w:type="spellEnd"/>
      <w:r>
        <w:rPr>
          <w:rFonts w:ascii="Cambria" w:eastAsia="Cambria" w:hAnsi="Cambria" w:cs="Cambria"/>
          <w:color w:val="000000"/>
        </w:rPr>
        <w:t>.</w:t>
      </w:r>
    </w:p>
    <w:p w14:paraId="44D50C55" w14:textId="5E657D5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 xml:space="preserve">Zamawiający przekazuje identyfikator postępowania do </w:t>
      </w:r>
      <w:proofErr w:type="spellStart"/>
      <w:r>
        <w:rPr>
          <w:rFonts w:ascii="Cambria" w:eastAsia="Cambria" w:hAnsi="Cambria" w:cs="Cambria"/>
          <w:b/>
          <w:color w:val="000000"/>
        </w:rPr>
        <w:t>miniPortalu</w:t>
      </w:r>
      <w:proofErr w:type="spellEnd"/>
      <w:r>
        <w:rPr>
          <w:rFonts w:ascii="Cambria" w:eastAsia="Cambria" w:hAnsi="Cambria" w:cs="Cambria"/>
          <w:b/>
          <w:color w:val="000000"/>
        </w:rPr>
        <w:t xml:space="preserve"> jako Załącznik Nr </w:t>
      </w:r>
      <w:r w:rsidR="00AA6C89">
        <w:rPr>
          <w:rFonts w:ascii="Cambria" w:eastAsia="Cambria" w:hAnsi="Cambria" w:cs="Cambria"/>
          <w:b/>
          <w:color w:val="000000"/>
        </w:rPr>
        <w:t>10</w:t>
      </w:r>
      <w:r>
        <w:rPr>
          <w:rFonts w:ascii="Cambria" w:eastAsia="Cambria" w:hAnsi="Cambria" w:cs="Cambria"/>
          <w:b/>
          <w:color w:val="000000"/>
        </w:rPr>
        <w:t xml:space="preserve"> do SWZ.</w:t>
      </w:r>
      <w:r>
        <w:rPr>
          <w:rFonts w:ascii="Cambria" w:eastAsia="Cambria" w:hAnsi="Cambria" w:cs="Cambria"/>
          <w:color w:val="000000"/>
        </w:rPr>
        <w:t xml:space="preserve"> Dane postępowanie można wyszukać również na Liście wszystkich postępowań w </w:t>
      </w:r>
      <w:proofErr w:type="spellStart"/>
      <w:r>
        <w:rPr>
          <w:rFonts w:ascii="Cambria" w:eastAsia="Cambria" w:hAnsi="Cambria" w:cs="Cambria"/>
          <w:color w:val="000000"/>
        </w:rPr>
        <w:t>miniPortalu</w:t>
      </w:r>
      <w:proofErr w:type="spellEnd"/>
      <w:r>
        <w:rPr>
          <w:rFonts w:ascii="Cambria" w:eastAsia="Cambria" w:hAnsi="Cambria" w:cs="Cambria"/>
          <w:color w:val="000000"/>
        </w:rPr>
        <w:t>, klikając wcześniej opcję „Dla Wykonawców” lub ze strony głównej z zakładki Postępowania.</w:t>
      </w:r>
    </w:p>
    <w:p w14:paraId="3C46FABC"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0A0DE0AE"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lastRenderedPageBreak/>
        <w:t>Składanie ofert.</w:t>
      </w:r>
    </w:p>
    <w:p w14:paraId="517139A5"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Funkcjonalność do zaszyfrowania oferty przez Wykonawcę jest dostępna dla wykonawców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szczegółach danego postępowania.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z postępowaniem. </w:t>
      </w:r>
    </w:p>
    <w:p w14:paraId="7FBD3EE3"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1A22836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 postaci elektronicznej opatrzonej podpisem zaufanym lub podpisem osobistym. </w:t>
      </w:r>
    </w:p>
    <w:p w14:paraId="3917C07D"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w:t>
      </w:r>
      <w:r>
        <w:rPr>
          <w:rFonts w:ascii="Cambria" w:eastAsia="Cambria" w:hAnsi="Cambria" w:cs="Cambria"/>
          <w:i/>
          <w:color w:val="000000"/>
        </w:rPr>
        <w:t>„Instrukcji użytkownika”</w:t>
      </w:r>
      <w:r>
        <w:rPr>
          <w:rFonts w:ascii="Cambria" w:eastAsia="Cambria" w:hAnsi="Cambria" w:cs="Cambria"/>
          <w:color w:val="000000"/>
        </w:rPr>
        <w:t xml:space="preserve">, dostępnej na stronie: </w:t>
      </w:r>
      <w:hyperlink r:id="rId23">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5F404C7B"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Pr>
          <w:rFonts w:ascii="Cambria" w:eastAsia="Cambria" w:hAnsi="Cambria" w:cs="Cambria"/>
          <w:color w:val="000000"/>
        </w:rPr>
        <w:br/>
        <w:t xml:space="preserve">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40C2F90E"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12D956EB"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Oferta może być złożona tylko do upływu terminu składania ofert. </w:t>
      </w:r>
    </w:p>
    <w:p w14:paraId="36E83E21"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06A439C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65494D33"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4823896D"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165BE3A8" w14:textId="77777777" w:rsidR="0088267A" w:rsidRDefault="0088267A">
      <w:pPr>
        <w:widowControl w:val="0"/>
        <w:spacing w:line="276" w:lineRule="auto"/>
        <w:jc w:val="center"/>
        <w:rPr>
          <w:rFonts w:ascii="Cambria" w:eastAsia="Cambria" w:hAnsi="Cambria" w:cs="Cambria"/>
          <w:b/>
          <w:color w:val="000000"/>
          <w:sz w:val="10"/>
          <w:szCs w:val="10"/>
        </w:rPr>
      </w:pPr>
    </w:p>
    <w:p w14:paraId="5E395B54"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w:t>
      </w:r>
      <w:r>
        <w:rPr>
          <w:rFonts w:ascii="Cambria" w:eastAsia="Cambria" w:hAnsi="Cambria" w:cs="Cambria"/>
          <w:color w:val="000000"/>
        </w:rPr>
        <w:br/>
        <w:t xml:space="preserve">a Wykonawcami w zakresie składania dokumentów, oświadczeń, wniosków </w:t>
      </w:r>
      <w:r>
        <w:rPr>
          <w:rFonts w:ascii="Cambria" w:eastAsia="Cambria" w:hAnsi="Cambria" w:cs="Cambria"/>
          <w:color w:val="000000"/>
        </w:rPr>
        <w:lastRenderedPageBreak/>
        <w:t>(innych niż ofert, które mogą być przekazywane jedynie w sposób wskazany w pkt 11.8 SWZ) odbywa się elektronicznie za pośrednictwem:</w:t>
      </w:r>
    </w:p>
    <w:p w14:paraId="5971814D" w14:textId="77777777" w:rsidR="0088267A" w:rsidRDefault="0061081A">
      <w:pPr>
        <w:widowControl w:val="0"/>
        <w:numPr>
          <w:ilvl w:val="1"/>
          <w:numId w:val="5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 xml:space="preserve">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oraz udostępnionego przez </w:t>
      </w:r>
      <w:proofErr w:type="spellStart"/>
      <w:r>
        <w:rPr>
          <w:rFonts w:ascii="Cambria" w:eastAsia="Cambria" w:hAnsi="Cambria" w:cs="Cambria"/>
          <w:color w:val="000000"/>
        </w:rPr>
        <w:t>miniPortal</w:t>
      </w:r>
      <w:proofErr w:type="spellEnd"/>
      <w:r>
        <w:rPr>
          <w:rFonts w:ascii="Cambria" w:eastAsia="Cambria" w:hAnsi="Cambria" w:cs="Cambria"/>
          <w:color w:val="000000"/>
        </w:rPr>
        <w:t>;</w:t>
      </w:r>
    </w:p>
    <w:p w14:paraId="727A545D" w14:textId="77777777" w:rsidR="0088267A" w:rsidRDefault="0061081A">
      <w:pPr>
        <w:widowControl w:val="0"/>
        <w:numPr>
          <w:ilvl w:val="1"/>
          <w:numId w:val="55"/>
        </w:numPr>
        <w:pBdr>
          <w:top w:val="nil"/>
          <w:left w:val="nil"/>
          <w:bottom w:val="nil"/>
          <w:right w:val="nil"/>
          <w:between w:val="nil"/>
        </w:pBdr>
        <w:spacing w:line="276" w:lineRule="auto"/>
        <w:ind w:left="1134" w:hanging="425"/>
        <w:jc w:val="both"/>
        <w:rPr>
          <w:rFonts w:ascii="Cambria" w:eastAsia="Cambria" w:hAnsi="Cambria" w:cs="Cambria"/>
          <w:color w:val="0070C0"/>
          <w:sz w:val="20"/>
          <w:szCs w:val="20"/>
          <w:u w:val="single"/>
        </w:rPr>
      </w:pPr>
      <w:r>
        <w:rPr>
          <w:rFonts w:ascii="Cambria" w:eastAsia="Cambria" w:hAnsi="Cambria" w:cs="Cambria"/>
          <w:b/>
          <w:color w:val="000000"/>
        </w:rPr>
        <w:t>poczty elektronicznej</w:t>
      </w:r>
      <w:r>
        <w:rPr>
          <w:rFonts w:ascii="Cambria" w:eastAsia="Cambria" w:hAnsi="Cambria" w:cs="Cambria"/>
          <w:color w:val="000000"/>
        </w:rPr>
        <w:t xml:space="preserve"> na adres poczty Zamawiającego: </w:t>
      </w:r>
      <w:hyperlink r:id="rId24">
        <w:r>
          <w:rPr>
            <w:rFonts w:ascii="Cambria" w:eastAsia="Cambria" w:hAnsi="Cambria" w:cs="Cambria"/>
            <w:color w:val="0070C0"/>
            <w:u w:val="single"/>
          </w:rPr>
          <w:t>biuro@ekonowa.eu</w:t>
        </w:r>
      </w:hyperlink>
      <w:r>
        <w:rPr>
          <w:rFonts w:ascii="Cambria" w:eastAsia="Cambria" w:hAnsi="Cambria" w:cs="Cambria"/>
          <w:color w:val="0070C0"/>
          <w:u w:val="single"/>
        </w:rPr>
        <w:t>,</w:t>
      </w:r>
    </w:p>
    <w:p w14:paraId="5A037B7B" w14:textId="77777777" w:rsidR="0088267A" w:rsidRDefault="0061081A">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t>
      </w:r>
      <w:r>
        <w:rPr>
          <w:rFonts w:ascii="Cambria" w:eastAsia="Cambria" w:hAnsi="Cambria" w:cs="Cambria"/>
          <w:i/>
          <w:color w:val="000000"/>
        </w:rPr>
        <w:br/>
        <w:t xml:space="preserve">w formularzu ofertowym Wykonawcy, na co Wykonawca wyraża zgodę wskazując ten adres w ofercie i zobowiązuje się do utrzymania jego funkcjonalności przez czas trwania postępowania. Domniemywa się, </w:t>
      </w:r>
      <w:r>
        <w:rPr>
          <w:rFonts w:ascii="Cambria" w:eastAsia="Cambria" w:hAnsi="Cambria" w:cs="Cambria"/>
          <w:i/>
          <w:color w:val="000000"/>
        </w:rPr>
        <w:br/>
        <w:t>że dokumenty, oświadczenia i wnioski przekazane na adres poczty elektronicznej wskazany w formularzu ofertowym zostały doręczone skutecznie, a Wykonawca zapoznał się z ich treścią.</w:t>
      </w:r>
    </w:p>
    <w:p w14:paraId="52A4F5B9"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1D73A47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7878E5B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113C5A"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c"/>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1DB810A1" w14:textId="77777777">
        <w:trPr>
          <w:jc w:val="center"/>
        </w:trPr>
        <w:tc>
          <w:tcPr>
            <w:tcW w:w="9072" w:type="dxa"/>
            <w:tcBorders>
              <w:bottom w:val="single" w:sz="4" w:space="0" w:color="000000"/>
            </w:tcBorders>
            <w:shd w:val="clear" w:color="auto" w:fill="D9D9D9"/>
          </w:tcPr>
          <w:p w14:paraId="1D451C3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7F593E4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39629F52"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1786D46C" w14:textId="77777777" w:rsidR="0088267A" w:rsidRDefault="0061081A">
      <w:pPr>
        <w:widowControl w:val="0"/>
        <w:numPr>
          <w:ilvl w:val="1"/>
          <w:numId w:val="52"/>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zobowiązany wnieść wadium w wysokości: </w:t>
      </w:r>
      <w:r>
        <w:rPr>
          <w:rFonts w:ascii="Cambria" w:eastAsia="Cambria" w:hAnsi="Cambria" w:cs="Cambria"/>
          <w:b/>
          <w:color w:val="000000"/>
        </w:rPr>
        <w:t>3</w:t>
      </w:r>
      <w:sdt>
        <w:sdtPr>
          <w:tag w:val="goog_rdk_25"/>
          <w:id w:val="-1092314976"/>
        </w:sdtPr>
        <w:sdtEndPr/>
        <w:sdtContent/>
      </w:sdt>
      <w:r>
        <w:rPr>
          <w:rFonts w:ascii="Cambria" w:eastAsia="Cambria" w:hAnsi="Cambria" w:cs="Cambria"/>
          <w:b/>
          <w:color w:val="000000"/>
        </w:rPr>
        <w:t xml:space="preserve">000,00 PLN </w:t>
      </w:r>
      <w:r>
        <w:rPr>
          <w:rFonts w:ascii="Cambria" w:eastAsia="Cambria" w:hAnsi="Cambria" w:cs="Cambria"/>
          <w:b/>
          <w:color w:val="000000"/>
        </w:rPr>
        <w:br/>
      </w:r>
      <w:r>
        <w:rPr>
          <w:rFonts w:ascii="Cambria" w:eastAsia="Cambria" w:hAnsi="Cambria" w:cs="Cambria"/>
          <w:color w:val="000000"/>
        </w:rPr>
        <w:t>(słownie zł: trzy tysiące złotych 00/100).</w:t>
      </w:r>
    </w:p>
    <w:p w14:paraId="2A8FFF97" w14:textId="77777777" w:rsidR="0088267A" w:rsidRDefault="0061081A">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714CFADA"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31406379"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0E34F08D"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1FFD11AA"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lastRenderedPageBreak/>
        <w:t>poręczeniach udzielanych przez podmioty, o których mowa w art. 6b ust. 5 pkt. 2 ustawy z dnia 9 listopada 2000 r. o utworzeniu Polskiej Agencji Rozwoju Przedsiębiorczości.</w:t>
      </w:r>
    </w:p>
    <w:p w14:paraId="4A9B6253" w14:textId="77777777" w:rsidR="0088267A" w:rsidRPr="00250E48" w:rsidRDefault="0061081A">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Wadium wnoszone w pieniądzu należy wpłacić przelewem na następujący </w:t>
      </w:r>
      <w:r w:rsidRPr="00250E48">
        <w:rPr>
          <w:rFonts w:ascii="Cambria" w:eastAsia="Cambria" w:hAnsi="Cambria" w:cs="Cambria"/>
          <w:color w:val="000000"/>
        </w:rPr>
        <w:t xml:space="preserve">rachunek bankowy </w:t>
      </w:r>
      <w:sdt>
        <w:sdtPr>
          <w:tag w:val="goog_rdk_26"/>
          <w:id w:val="-1949682552"/>
        </w:sdtPr>
        <w:sdtEndPr/>
        <w:sdtContent/>
      </w:sdt>
      <w:r w:rsidRPr="00250E48">
        <w:rPr>
          <w:rFonts w:ascii="Cambria" w:eastAsia="Cambria" w:hAnsi="Cambria" w:cs="Cambria"/>
          <w:color w:val="000000"/>
        </w:rPr>
        <w:t>Zamawiającego:</w:t>
      </w:r>
    </w:p>
    <w:p w14:paraId="4617F380" w14:textId="300E5A80" w:rsidR="0088267A" w:rsidRPr="00250E48" w:rsidRDefault="006365EA">
      <w:pPr>
        <w:widowControl w:val="0"/>
        <w:pBdr>
          <w:top w:val="nil"/>
          <w:left w:val="nil"/>
          <w:bottom w:val="nil"/>
          <w:right w:val="nil"/>
          <w:between w:val="nil"/>
        </w:pBdr>
        <w:spacing w:line="276" w:lineRule="auto"/>
        <w:ind w:left="720"/>
        <w:jc w:val="both"/>
        <w:rPr>
          <w:rFonts w:ascii="Cambria" w:eastAsia="Cambria" w:hAnsi="Cambria" w:cs="Cambria"/>
          <w:b/>
          <w:color w:val="000000"/>
        </w:rPr>
      </w:pPr>
      <w:r w:rsidRPr="00250E48">
        <w:rPr>
          <w:rFonts w:ascii="Cambria" w:eastAsia="Cambria" w:hAnsi="Cambria" w:cs="Cambria"/>
          <w:b/>
          <w:color w:val="000000"/>
        </w:rPr>
        <w:t>Bank Spółdzielczy w Łomazach</w:t>
      </w:r>
    </w:p>
    <w:p w14:paraId="1FE55E2D" w14:textId="31B2AE5A" w:rsidR="0088267A" w:rsidRPr="00250E48" w:rsidRDefault="0061081A">
      <w:pPr>
        <w:tabs>
          <w:tab w:val="left" w:pos="851"/>
        </w:tabs>
        <w:spacing w:line="276" w:lineRule="auto"/>
        <w:ind w:left="720"/>
        <w:jc w:val="both"/>
        <w:rPr>
          <w:rFonts w:ascii="Cambria" w:eastAsia="Cambria" w:hAnsi="Cambria" w:cs="Cambria"/>
          <w:b/>
          <w:color w:val="000000"/>
        </w:rPr>
      </w:pPr>
      <w:r w:rsidRPr="00250E48">
        <w:rPr>
          <w:rFonts w:ascii="Cambria" w:eastAsia="Cambria" w:hAnsi="Cambria" w:cs="Cambria"/>
          <w:color w:val="000000"/>
        </w:rPr>
        <w:t xml:space="preserve">Nr konta </w:t>
      </w:r>
      <w:r w:rsidR="006365EA" w:rsidRPr="00250E48">
        <w:rPr>
          <w:rFonts w:ascii="Cambria" w:eastAsia="Cambria" w:hAnsi="Cambria" w:cs="Cambria"/>
          <w:b/>
          <w:color w:val="000000"/>
        </w:rPr>
        <w:t>96 8037 0008 0130 1166 2000 0010</w:t>
      </w:r>
    </w:p>
    <w:p w14:paraId="3D5AB4AC" w14:textId="0A87D7E4" w:rsidR="0088267A" w:rsidRDefault="0061081A">
      <w:pPr>
        <w:pBdr>
          <w:top w:val="nil"/>
          <w:left w:val="nil"/>
          <w:bottom w:val="nil"/>
          <w:right w:val="nil"/>
          <w:between w:val="nil"/>
        </w:pBdr>
        <w:spacing w:line="276" w:lineRule="auto"/>
        <w:ind w:left="709"/>
        <w:jc w:val="both"/>
        <w:rPr>
          <w:rFonts w:ascii="Cambria" w:eastAsia="Cambria" w:hAnsi="Cambria" w:cs="Cambria"/>
          <w:i/>
          <w:color w:val="000000"/>
        </w:rPr>
      </w:pPr>
      <w:r w:rsidRPr="00250E48">
        <w:rPr>
          <w:rFonts w:ascii="Cambria" w:eastAsia="Cambria" w:hAnsi="Cambria" w:cs="Cambria"/>
          <w:b/>
          <w:color w:val="000000"/>
        </w:rPr>
        <w:t xml:space="preserve">z adnotacją „Wadium – Znak sprawy: </w:t>
      </w:r>
      <w:r w:rsidR="006365EA" w:rsidRPr="00250E48">
        <w:rPr>
          <w:rFonts w:ascii="Cambria" w:eastAsia="Cambria" w:hAnsi="Cambria" w:cs="Cambria"/>
          <w:b/>
          <w:color w:val="000000"/>
        </w:rPr>
        <w:t>1/202</w:t>
      </w:r>
      <w:r w:rsidR="00AA6C89">
        <w:rPr>
          <w:rFonts w:ascii="Cambria" w:eastAsia="Cambria" w:hAnsi="Cambria" w:cs="Cambria"/>
          <w:b/>
          <w:color w:val="000000"/>
        </w:rPr>
        <w:t>2”.</w:t>
      </w:r>
    </w:p>
    <w:p w14:paraId="5BD1F988" w14:textId="77777777" w:rsidR="0088267A" w:rsidRDefault="0061081A">
      <w:pPr>
        <w:numPr>
          <w:ilvl w:val="1"/>
          <w:numId w:val="52"/>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215EC873" w14:textId="77777777" w:rsidR="0088267A" w:rsidRDefault="0061081A">
      <w:pPr>
        <w:numPr>
          <w:ilvl w:val="1"/>
          <w:numId w:val="52"/>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highlight w:val="white"/>
        </w:rPr>
        <w:t>Jeżeli wadium jest wnoszone w formie gwarancji lub poręczenia Wykonawca przekazuje Zamawiającemu oryginał gwarancji lub poręczenia, w postaci elektronicznej – przed upływem terminu składania ofert.</w:t>
      </w:r>
    </w:p>
    <w:p w14:paraId="4C3CA8C9"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4E240C06"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gwarancji/poręczenia (Zamawiającego), gwaranta lub poręczyciela oraz wskazanie ich siedzib,</w:t>
      </w:r>
    </w:p>
    <w:p w14:paraId="57EE1653"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63DB4751"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termin ważności gwarancji/poręczenia w formule: „od dnia </w:t>
      </w:r>
      <w:proofErr w:type="gramStart"/>
      <w:r>
        <w:rPr>
          <w:rFonts w:ascii="Cambria" w:eastAsia="Cambria" w:hAnsi="Cambria" w:cs="Cambria"/>
          <w:color w:val="000000"/>
        </w:rPr>
        <w:t>…….</w:t>
      </w:r>
      <w:proofErr w:type="gramEnd"/>
      <w:r>
        <w:rPr>
          <w:rFonts w:ascii="Cambria" w:eastAsia="Cambria" w:hAnsi="Cambria" w:cs="Cambria"/>
          <w:color w:val="000000"/>
        </w:rPr>
        <w:t>– do dnia ………”,</w:t>
      </w:r>
    </w:p>
    <w:p w14:paraId="6E4BCE1B"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Pr>
          <w:rFonts w:ascii="Cambria" w:eastAsia="Cambria" w:hAnsi="Cambria" w:cs="Cambria"/>
          <w:color w:val="000000"/>
        </w:rPr>
        <w:br/>
        <w:t xml:space="preserve">w gwarancji/poręczeniu na pierwsze żądanie Zamawiającego w sytuacjach zatrzymania wadium określonych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D2EE049"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w:t>
      </w:r>
    </w:p>
    <w:p w14:paraId="3A5F41BD"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Zasady dokonywania zatrzymania i zwrotu wadium określono w przepisach art. 98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369B4D1" w14:textId="77777777" w:rsidR="0088267A" w:rsidRDefault="0088267A">
      <w:pPr>
        <w:pBdr>
          <w:top w:val="nil"/>
          <w:left w:val="nil"/>
          <w:bottom w:val="nil"/>
          <w:right w:val="nil"/>
          <w:between w:val="nil"/>
        </w:pBdr>
        <w:tabs>
          <w:tab w:val="left" w:pos="709"/>
        </w:tabs>
        <w:spacing w:after="40" w:line="276" w:lineRule="auto"/>
        <w:ind w:left="708"/>
        <w:jc w:val="both"/>
        <w:rPr>
          <w:rFonts w:ascii="Cambria" w:eastAsia="Cambria" w:hAnsi="Cambria" w:cs="Cambria"/>
          <w:color w:val="000000"/>
        </w:rPr>
      </w:pPr>
    </w:p>
    <w:tbl>
      <w:tblPr>
        <w:tblStyle w:val="ad"/>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42E972E1" w14:textId="77777777">
        <w:tc>
          <w:tcPr>
            <w:tcW w:w="8964" w:type="dxa"/>
            <w:tcBorders>
              <w:bottom w:val="single" w:sz="4" w:space="0" w:color="000000"/>
            </w:tcBorders>
            <w:shd w:val="clear" w:color="auto" w:fill="D9D9D9"/>
          </w:tcPr>
          <w:p w14:paraId="394AA8D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003D18B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10E8F22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20"/>
          <w:szCs w:val="20"/>
        </w:rPr>
      </w:pPr>
    </w:p>
    <w:p w14:paraId="539E0D1E" w14:textId="18720166" w:rsidR="0088267A" w:rsidRDefault="0061081A">
      <w:pPr>
        <w:widowControl w:val="0"/>
        <w:numPr>
          <w:ilvl w:val="1"/>
          <w:numId w:val="57"/>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b/>
          <w:color w:val="000000"/>
        </w:rPr>
        <w:t>Każdy Wykonawca może złożyć jedną ofertę</w:t>
      </w:r>
      <w:r>
        <w:rPr>
          <w:rFonts w:ascii="Cambria" w:eastAsia="Cambria" w:hAnsi="Cambria" w:cs="Cambria"/>
          <w:color w:val="000000"/>
        </w:rPr>
        <w:t xml:space="preserve">. </w:t>
      </w:r>
    </w:p>
    <w:p w14:paraId="716A2105"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Ofertę </w:t>
      </w:r>
      <w:r>
        <w:rPr>
          <w:rFonts w:ascii="Cambria" w:eastAsia="Cambria" w:hAnsi="Cambria" w:cs="Cambria"/>
          <w:b/>
          <w:color w:val="000000"/>
          <w:highlight w:val="white"/>
        </w:rPr>
        <w:t xml:space="preserve">składa się, </w:t>
      </w:r>
      <w:r>
        <w:rPr>
          <w:rFonts w:ascii="Cambria" w:eastAsia="Cambria" w:hAnsi="Cambria" w:cs="Cambria"/>
          <w:b/>
          <w:color w:val="000000"/>
          <w:highlight w:val="white"/>
          <w:u w:val="single"/>
        </w:rPr>
        <w:t>pod rygorem nieważności</w:t>
      </w:r>
      <w:r>
        <w:rPr>
          <w:rFonts w:ascii="Cambria" w:eastAsia="Cambria" w:hAnsi="Cambria" w:cs="Cambria"/>
          <w:b/>
          <w:color w:val="000000"/>
          <w:highlight w:val="white"/>
        </w:rPr>
        <w:t xml:space="preserve">, w formie elektronicznej lub w </w:t>
      </w:r>
      <w:r>
        <w:rPr>
          <w:rFonts w:ascii="Cambria" w:eastAsia="Cambria" w:hAnsi="Cambria" w:cs="Cambria"/>
          <w:b/>
          <w:color w:val="000000"/>
          <w:highlight w:val="white"/>
        </w:rPr>
        <w:lastRenderedPageBreak/>
        <w:t>postaci elektronicznej opatrzonej podpisem zaufanym lub podpisem osobistym</w:t>
      </w:r>
      <w:r>
        <w:rPr>
          <w:rFonts w:ascii="Cambria" w:eastAsia="Cambria" w:hAnsi="Cambria" w:cs="Cambria"/>
          <w:color w:val="000000"/>
          <w:highlight w:val="white"/>
        </w:rPr>
        <w:t xml:space="preserve"> w formatach danych określonych w przepisach wydanych na podstawie art. 18 ustawy z dnia 17 lutego 2005 r. o informatyzacji działalności podmiotów realizujących zadania publiczne (Dz. U. z 2021 r. poz. 670 z </w:t>
      </w:r>
      <w:proofErr w:type="spellStart"/>
      <w:r>
        <w:rPr>
          <w:rFonts w:ascii="Cambria" w:eastAsia="Cambria" w:hAnsi="Cambria" w:cs="Cambria"/>
          <w:color w:val="000000"/>
          <w:highlight w:val="white"/>
        </w:rPr>
        <w:t>późn</w:t>
      </w:r>
      <w:proofErr w:type="spellEnd"/>
      <w:r>
        <w:rPr>
          <w:rFonts w:ascii="Cambria" w:eastAsia="Cambria" w:hAnsi="Cambria" w:cs="Cambria"/>
          <w:color w:val="000000"/>
          <w:highlight w:val="white"/>
        </w:rPr>
        <w:t xml:space="preserve">. zm.), z zastrzeżeniem formatów, o których mowa w art. 66 ust. 1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 z uwzględnieniem rodzaju przekazywanych danych.</w:t>
      </w:r>
    </w:p>
    <w:p w14:paraId="0F81B6F4"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E54651C"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Oferta musi zawierać następujące oświadczenia i dokumenty:</w:t>
      </w:r>
    </w:p>
    <w:p w14:paraId="06B7E567"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Pr>
          <w:rFonts w:ascii="Cambria" w:eastAsia="Cambria" w:hAnsi="Cambria" w:cs="Cambria"/>
          <w:color w:val="000000"/>
        </w:rPr>
        <w:br/>
        <w:t xml:space="preserve">i załącznikach). </w:t>
      </w:r>
    </w:p>
    <w:p w14:paraId="7C8E50AA" w14:textId="77777777" w:rsidR="00AA6C89" w:rsidRPr="00CF5E4A" w:rsidRDefault="00AA6C89" w:rsidP="00AA6C89">
      <w:pPr>
        <w:pStyle w:val="Akapitzlist"/>
        <w:widowControl w:val="0"/>
        <w:spacing w:line="276" w:lineRule="auto"/>
        <w:ind w:left="993"/>
        <w:outlineLvl w:val="3"/>
        <w:rPr>
          <w:rFonts w:ascii="Cambria" w:hAnsi="Cambria" w:cs="Arial"/>
          <w:b/>
          <w:bCs/>
          <w:sz w:val="24"/>
          <w:szCs w:val="24"/>
          <w:u w:val="single"/>
          <w:lang w:eastAsia="en-US"/>
        </w:rPr>
      </w:pPr>
      <w:r w:rsidRPr="00A12CEF">
        <w:rPr>
          <w:rFonts w:ascii="Cambria" w:hAnsi="Cambria" w:cs="Arial"/>
          <w:b/>
          <w:bCs/>
          <w:sz w:val="24"/>
          <w:szCs w:val="24"/>
        </w:rPr>
        <w:t>Uwaga</w:t>
      </w:r>
      <w:r w:rsidRPr="00A12CEF">
        <w:rPr>
          <w:rFonts w:ascii="Cambria" w:hAnsi="Cambria" w:cs="Arial"/>
          <w:bCs/>
          <w:lang w:eastAsia="en-US"/>
        </w:rPr>
        <w:t xml:space="preserve">: </w:t>
      </w:r>
      <w:r w:rsidRPr="00A12CEF">
        <w:rPr>
          <w:rFonts w:ascii="Cambria" w:hAnsi="Cambria" w:cs="Arial"/>
          <w:b/>
          <w:bCs/>
          <w:sz w:val="24"/>
          <w:szCs w:val="24"/>
          <w:u w:val="single"/>
          <w:lang w:eastAsia="en-US"/>
        </w:rPr>
        <w:t xml:space="preserve">Wykonawca ma obowiązek wskazać w Formularzu ofertowym </w:t>
      </w:r>
      <w:r w:rsidRPr="00A12CEF">
        <w:rPr>
          <w:rFonts w:ascii="Cambria" w:hAnsi="Cambria" w:cs="Arial"/>
          <w:b/>
          <w:bCs/>
          <w:sz w:val="24"/>
          <w:szCs w:val="24"/>
          <w:u w:val="single"/>
          <w:lang w:eastAsia="en-US"/>
        </w:rPr>
        <w:br/>
        <w:t>producenta oraz model</w:t>
      </w:r>
      <w:r>
        <w:rPr>
          <w:rFonts w:ascii="Cambria" w:hAnsi="Cambria" w:cs="Arial"/>
          <w:b/>
          <w:bCs/>
          <w:sz w:val="24"/>
          <w:szCs w:val="24"/>
          <w:u w:val="single"/>
          <w:lang w:eastAsia="en-US"/>
        </w:rPr>
        <w:t xml:space="preserve"> i wersję (jeżeli dany model występuje w wielu wersjach) </w:t>
      </w:r>
      <w:r w:rsidRPr="00A12CEF">
        <w:rPr>
          <w:rFonts w:ascii="Cambria" w:hAnsi="Cambria" w:cs="Arial"/>
          <w:b/>
          <w:bCs/>
          <w:sz w:val="24"/>
          <w:szCs w:val="24"/>
          <w:u w:val="single"/>
          <w:lang w:eastAsia="en-US"/>
        </w:rPr>
        <w:t>oferowanych urządzeń</w:t>
      </w:r>
      <w:r>
        <w:rPr>
          <w:rFonts w:ascii="Cambria" w:hAnsi="Cambria" w:cs="Arial"/>
          <w:b/>
          <w:bCs/>
          <w:sz w:val="24"/>
          <w:szCs w:val="24"/>
          <w:u w:val="single"/>
          <w:lang w:eastAsia="en-US"/>
        </w:rPr>
        <w:t xml:space="preserve"> tj.:</w:t>
      </w:r>
      <w:r w:rsidRPr="00D16AD5">
        <w:rPr>
          <w:rFonts w:ascii="Cambria" w:hAnsi="Cambria" w:cs="Arial"/>
          <w:b/>
          <w:bCs/>
          <w:sz w:val="24"/>
          <w:szCs w:val="24"/>
          <w:lang w:eastAsia="en-US"/>
        </w:rPr>
        <w:t xml:space="preserve"> </w:t>
      </w:r>
      <w:r>
        <w:rPr>
          <w:rFonts w:ascii="Cambria" w:hAnsi="Cambria" w:cs="Arial"/>
          <w:b/>
          <w:bCs/>
          <w:sz w:val="24"/>
          <w:szCs w:val="24"/>
        </w:rPr>
        <w:t>modułów i inwerterów fotowoltaicznych.</w:t>
      </w:r>
    </w:p>
    <w:p w14:paraId="0526DE0B" w14:textId="436F259C" w:rsidR="0088267A" w:rsidRDefault="0061081A">
      <w:pPr>
        <w:numPr>
          <w:ilvl w:val="0"/>
          <w:numId w:val="49"/>
        </w:numPr>
        <w:pBdr>
          <w:top w:val="nil"/>
          <w:left w:val="nil"/>
          <w:bottom w:val="nil"/>
          <w:right w:val="nil"/>
          <w:between w:val="nil"/>
        </w:pBdr>
        <w:spacing w:line="252" w:lineRule="auto"/>
        <w:ind w:left="993" w:hanging="283"/>
        <w:jc w:val="both"/>
        <w:rPr>
          <w:rFonts w:ascii="Cambria" w:eastAsia="Cambria" w:hAnsi="Cambria" w:cs="Cambria"/>
          <w:b/>
          <w:color w:val="000000"/>
        </w:rPr>
      </w:pPr>
      <w:r>
        <w:rPr>
          <w:rFonts w:ascii="Cambria" w:eastAsia="Cambria" w:hAnsi="Cambria" w:cs="Cambria"/>
          <w:b/>
          <w:color w:val="000000"/>
        </w:rPr>
        <w:t>Przedmiotowe środki dowodowe, o których mowa w pkt. 4.</w:t>
      </w:r>
      <w:r w:rsidR="00047313">
        <w:rPr>
          <w:rFonts w:ascii="Cambria" w:eastAsia="Cambria" w:hAnsi="Cambria" w:cs="Cambria"/>
          <w:b/>
          <w:color w:val="000000"/>
        </w:rPr>
        <w:t>7</w:t>
      </w:r>
      <w:r w:rsidR="00250E48">
        <w:rPr>
          <w:rFonts w:ascii="Cambria" w:eastAsia="Cambria" w:hAnsi="Cambria" w:cs="Cambria"/>
          <w:b/>
          <w:color w:val="000000"/>
        </w:rPr>
        <w:t xml:space="preserve"> </w:t>
      </w:r>
      <w:r>
        <w:rPr>
          <w:rFonts w:ascii="Cambria" w:eastAsia="Cambria" w:hAnsi="Cambria" w:cs="Cambria"/>
          <w:b/>
          <w:color w:val="000000"/>
        </w:rPr>
        <w:t>SWZ;</w:t>
      </w:r>
    </w:p>
    <w:p w14:paraId="3F20F5BB"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6E7FE770"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BDEB218"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696306AD"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17041163"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bookmarkStart w:id="4" w:name="_heading=h.2et92p0" w:colFirst="0" w:colLast="0"/>
      <w:bookmarkEnd w:id="4"/>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w:t>
      </w:r>
      <w:r>
        <w:rPr>
          <w:rFonts w:ascii="Cambria" w:eastAsia="Cambria" w:hAnsi="Cambria" w:cs="Cambria"/>
          <w:color w:val="000000"/>
        </w:rPr>
        <w:br/>
        <w:t xml:space="preserve">z Krajowego Rejestru Sądowego, Centralnej Ewidencji i Informacji </w:t>
      </w:r>
      <w:r>
        <w:rPr>
          <w:rFonts w:ascii="Cambria" w:eastAsia="Cambria" w:hAnsi="Cambria" w:cs="Cambria"/>
          <w:color w:val="000000"/>
        </w:rPr>
        <w:br/>
        <w:t>o Działalności Gospodarczej lub innego właściwego rejestru;</w:t>
      </w:r>
    </w:p>
    <w:p w14:paraId="121BC415"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E3E072F"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Pr>
          <w:rFonts w:ascii="Cambria" w:eastAsia="Cambria" w:hAnsi="Cambria" w:cs="Cambria"/>
          <w:color w:val="000000"/>
        </w:rPr>
        <w:br/>
        <w:t xml:space="preserve">z dokumentów, o których mowa w lit a), Zamawiający żąda od Wykonawcy </w:t>
      </w:r>
      <w:r>
        <w:rPr>
          <w:rFonts w:ascii="Cambria" w:eastAsia="Cambria" w:hAnsi="Cambria" w:cs="Cambria"/>
          <w:color w:val="000000"/>
        </w:rPr>
        <w:lastRenderedPageBreak/>
        <w:t xml:space="preserve">lub podmiotu udostępniającego zasoby złożenia wraz z ofertą pełnomocnictwa lub innego dokumentu potwierdzającego umocowanie do reprezentowania Wykonawcy. </w:t>
      </w:r>
    </w:p>
    <w:p w14:paraId="3CA680B3"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do reprezentowania Wykonawców wspólnie ubiegających się o udzielenie zamówienia w postępowaniu o udzielenie zamówienia albo do reprezentowania ich w postępowaniu i zawarcia umowy w sprawie zamówienia 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5AA418B6"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b/>
          <w:color w:val="000000"/>
        </w:rPr>
        <w:t>Pełnomocnictwo</w:t>
      </w:r>
      <w:r>
        <w:rPr>
          <w:rFonts w:ascii="Cambria" w:eastAsia="Cambria" w:hAnsi="Cambria" w:cs="Cambria"/>
          <w:color w:val="000000"/>
        </w:rPr>
        <w:t>, o którym mowa w rozdziale 13.4 pkt 6) lit c) i pkt 7)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454D51B"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Nie ujawnia się informacji stanowiących tajemnicę przedsiębiorstwa w rozumieniu przepisów ustawy z dnia 16 kwietnia 1993 r. o zwalczaniu nieuczciwej konkurencji (Dz. U. z 2020 r. poz. 1913 z </w:t>
      </w:r>
      <w:proofErr w:type="spellStart"/>
      <w:r>
        <w:rPr>
          <w:rFonts w:ascii="Cambria" w:eastAsia="Cambria" w:hAnsi="Cambria" w:cs="Cambria"/>
          <w:color w:val="000000"/>
        </w:rPr>
        <w:t>późn</w:t>
      </w:r>
      <w:proofErr w:type="spellEnd"/>
      <w:r>
        <w:rPr>
          <w:rFonts w:ascii="Cambria" w:eastAsia="Cambria" w:hAnsi="Cambria" w:cs="Cambria"/>
          <w:color w:val="000000"/>
        </w:rPr>
        <w:t>. zm.), jeżeli wykonawca, wraz z przekazaniem takich informacji, zastrzegł, że nie mogą być one udostępniane oraz wykazał, że zastrzeżone informacje stanowią tajemnicę przedsiębiorstwa.</w:t>
      </w:r>
    </w:p>
    <w:p w14:paraId="25806898"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u w:val="single"/>
        </w:rPr>
      </w:pPr>
      <w:r>
        <w:rPr>
          <w:rFonts w:ascii="Cambria" w:eastAsia="Cambria" w:hAnsi="Cambria" w:cs="Cambria"/>
          <w:color w:val="000000"/>
          <w:u w:val="single"/>
        </w:rPr>
        <w:t>Wykonawca w szczególności nie może zastrzec w ofercie informacji o:</w:t>
      </w:r>
    </w:p>
    <w:p w14:paraId="4A394564" w14:textId="77777777" w:rsidR="0088267A" w:rsidRDefault="0061081A">
      <w:pPr>
        <w:numPr>
          <w:ilvl w:val="0"/>
          <w:numId w:val="1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1227F3AF" w14:textId="77777777" w:rsidR="0088267A" w:rsidRDefault="0061081A">
      <w:pPr>
        <w:numPr>
          <w:ilvl w:val="0"/>
          <w:numId w:val="1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cenach lub kosztach zawartych w ofertach.</w:t>
      </w:r>
    </w:p>
    <w:p w14:paraId="21BC38B3"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4CD7E060"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e"/>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3F003130" w14:textId="77777777">
        <w:tc>
          <w:tcPr>
            <w:tcW w:w="8964" w:type="dxa"/>
            <w:tcBorders>
              <w:bottom w:val="single" w:sz="4" w:space="0" w:color="000000"/>
            </w:tcBorders>
            <w:shd w:val="clear" w:color="auto" w:fill="D9D9D9"/>
          </w:tcPr>
          <w:p w14:paraId="10C7A94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56B6D46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056BE53E"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17463718" w14:textId="77777777"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 xml:space="preserve">za pośrednictwem Formularza do złożenia, zmiany, </w:t>
      </w:r>
      <w:r>
        <w:rPr>
          <w:rFonts w:ascii="Cambria" w:eastAsia="Cambria" w:hAnsi="Cambria" w:cs="Cambria"/>
          <w:b/>
          <w:color w:val="000000"/>
        </w:rPr>
        <w:lastRenderedPageBreak/>
        <w:t xml:space="preserve">wycofania oferty dostępnego na </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i udostępnionego również na </w:t>
      </w:r>
      <w:proofErr w:type="spellStart"/>
      <w:r>
        <w:rPr>
          <w:rFonts w:ascii="Cambria" w:eastAsia="Cambria" w:hAnsi="Cambria" w:cs="Cambria"/>
          <w:b/>
          <w:color w:val="000000"/>
        </w:rPr>
        <w:t>miniPortalu</w:t>
      </w:r>
      <w:proofErr w:type="spellEnd"/>
      <w:r>
        <w:rPr>
          <w:rFonts w:ascii="Cambria" w:eastAsia="Cambria" w:hAnsi="Cambria" w:cs="Cambria"/>
          <w:color w:val="000000"/>
        </w:rPr>
        <w:t xml:space="preserve">.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na którym prowadzona będzie korespondencja związana z postępowaniem.</w:t>
      </w:r>
    </w:p>
    <w:p w14:paraId="7BBC56B4" w14:textId="64038487"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składania ofert: </w:t>
      </w:r>
      <w:r w:rsidR="00C00D85">
        <w:rPr>
          <w:rFonts w:ascii="Cambria" w:eastAsia="Cambria" w:hAnsi="Cambria" w:cs="Cambria"/>
          <w:b/>
          <w:color w:val="000000"/>
        </w:rPr>
        <w:t>2</w:t>
      </w:r>
      <w:r w:rsidR="007262E6">
        <w:rPr>
          <w:rFonts w:ascii="Cambria" w:eastAsia="Cambria" w:hAnsi="Cambria" w:cs="Cambria"/>
          <w:b/>
          <w:color w:val="000000"/>
        </w:rPr>
        <w:t>8</w:t>
      </w:r>
      <w:r>
        <w:rPr>
          <w:rFonts w:ascii="Cambria" w:eastAsia="Cambria" w:hAnsi="Cambria" w:cs="Cambria"/>
          <w:b/>
          <w:color w:val="000000"/>
        </w:rPr>
        <w:t>.</w:t>
      </w:r>
      <w:r w:rsidR="00AA6C89">
        <w:rPr>
          <w:rFonts w:ascii="Cambria" w:eastAsia="Cambria" w:hAnsi="Cambria" w:cs="Cambria"/>
          <w:b/>
          <w:color w:val="000000"/>
        </w:rPr>
        <w:t>02</w:t>
      </w:r>
      <w:r>
        <w:rPr>
          <w:rFonts w:ascii="Cambria" w:eastAsia="Cambria" w:hAnsi="Cambria" w:cs="Cambria"/>
          <w:b/>
          <w:color w:val="000000"/>
        </w:rPr>
        <w:t>.202</w:t>
      </w:r>
      <w:r w:rsidR="00AA6C89">
        <w:rPr>
          <w:rFonts w:ascii="Cambria" w:eastAsia="Cambria" w:hAnsi="Cambria" w:cs="Cambria"/>
          <w:b/>
          <w:color w:val="000000"/>
        </w:rPr>
        <w:t>2</w:t>
      </w:r>
      <w:r>
        <w:rPr>
          <w:rFonts w:ascii="Cambria" w:eastAsia="Cambria" w:hAnsi="Cambria" w:cs="Cambria"/>
          <w:b/>
          <w:color w:val="000000"/>
        </w:rPr>
        <w:t xml:space="preserve"> r., godzina 10:00.</w:t>
      </w:r>
    </w:p>
    <w:p w14:paraId="03572012" w14:textId="7CA63DA5"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otwarcia ofert: </w:t>
      </w:r>
      <w:r w:rsidR="00C00D85">
        <w:rPr>
          <w:rFonts w:ascii="Cambria" w:eastAsia="Cambria" w:hAnsi="Cambria" w:cs="Cambria"/>
          <w:b/>
          <w:color w:val="000000"/>
        </w:rPr>
        <w:t>2</w:t>
      </w:r>
      <w:r w:rsidR="007262E6">
        <w:rPr>
          <w:rFonts w:ascii="Cambria" w:eastAsia="Cambria" w:hAnsi="Cambria" w:cs="Cambria"/>
          <w:b/>
          <w:color w:val="000000"/>
        </w:rPr>
        <w:t>8</w:t>
      </w:r>
      <w:r>
        <w:rPr>
          <w:rFonts w:ascii="Cambria" w:eastAsia="Cambria" w:hAnsi="Cambria" w:cs="Cambria"/>
          <w:b/>
          <w:color w:val="000000"/>
        </w:rPr>
        <w:t>.</w:t>
      </w:r>
      <w:r w:rsidR="00AA6C89">
        <w:rPr>
          <w:rFonts w:ascii="Cambria" w:eastAsia="Cambria" w:hAnsi="Cambria" w:cs="Cambria"/>
          <w:b/>
          <w:color w:val="000000"/>
        </w:rPr>
        <w:t>02</w:t>
      </w:r>
      <w:r>
        <w:rPr>
          <w:rFonts w:ascii="Cambria" w:eastAsia="Cambria" w:hAnsi="Cambria" w:cs="Cambria"/>
          <w:b/>
          <w:color w:val="000000"/>
        </w:rPr>
        <w:t>.202</w:t>
      </w:r>
      <w:r w:rsidR="00AA6C89">
        <w:rPr>
          <w:rFonts w:ascii="Cambria" w:eastAsia="Cambria" w:hAnsi="Cambria" w:cs="Cambria"/>
          <w:b/>
          <w:color w:val="000000"/>
        </w:rPr>
        <w:t>2</w:t>
      </w:r>
      <w:r>
        <w:rPr>
          <w:rFonts w:ascii="Cambria" w:eastAsia="Cambria" w:hAnsi="Cambria" w:cs="Cambria"/>
          <w:b/>
          <w:color w:val="000000"/>
        </w:rPr>
        <w:t xml:space="preserve"> r., godzina 10:30.</w:t>
      </w:r>
    </w:p>
    <w:p w14:paraId="4075FC93"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ofertę za pośrednictwem Formularza do złożenia, zmiany, wycofania oferty lub wniosku dostępnego na stronie </w:t>
      </w:r>
      <w:proofErr w:type="spellStart"/>
      <w:r>
        <w:rPr>
          <w:rFonts w:ascii="Cambria" w:eastAsia="Cambria" w:hAnsi="Cambria" w:cs="Cambria"/>
          <w:color w:val="000000"/>
        </w:rPr>
        <w:t>ePUAP</w:t>
      </w:r>
      <w:proofErr w:type="spellEnd"/>
      <w:r>
        <w:rPr>
          <w:rFonts w:ascii="Cambria" w:eastAsia="Cambria" w:hAnsi="Cambria" w:cs="Cambria"/>
          <w:color w:val="000000"/>
        </w:rPr>
        <w:t>. Sposób zmiany i wycofania oferty został opisany w Instrukcji użytkownika.</w:t>
      </w:r>
    </w:p>
    <w:p w14:paraId="0967696C"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internetowej prowadzonego postępowania informację o kwocie, jaką zamierza przeznaczyć na sfinansowanie zamówienia. </w:t>
      </w:r>
    </w:p>
    <w:p w14:paraId="5F441BCA" w14:textId="77777777"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Otwarcie ofert następuje poprzez użycie mechanizmu do odszyfrowania ofert dostępnego po zalogowaniu w zakładce Deszyfrowanie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i następuje poprzez wskazanie pliku do odszyfrowania.</w:t>
      </w:r>
    </w:p>
    <w:p w14:paraId="52EB0021"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1C70D379" w14:textId="77777777" w:rsidR="0088267A" w:rsidRDefault="0061081A">
      <w:pPr>
        <w:widowControl w:val="0"/>
        <w:numPr>
          <w:ilvl w:val="0"/>
          <w:numId w:val="23"/>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2F6D887F" w14:textId="77777777" w:rsidR="0088267A" w:rsidRDefault="0061081A">
      <w:pPr>
        <w:widowControl w:val="0"/>
        <w:numPr>
          <w:ilvl w:val="0"/>
          <w:numId w:val="23"/>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81A4B2D" w14:textId="77777777" w:rsidR="0088267A" w:rsidRDefault="0061081A">
      <w:pPr>
        <w:widowControl w:val="0"/>
        <w:numPr>
          <w:ilvl w:val="1"/>
          <w:numId w:val="60"/>
        </w:numPr>
        <w:spacing w:line="276" w:lineRule="auto"/>
        <w:jc w:val="both"/>
        <w:rPr>
          <w:rFonts w:ascii="Cambria" w:eastAsia="Cambria" w:hAnsi="Cambria" w:cs="Cambria"/>
        </w:rPr>
      </w:pPr>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43C2CB6C" w14:textId="77777777" w:rsidR="0088267A" w:rsidRDefault="0088267A">
      <w:pPr>
        <w:widowControl w:val="0"/>
        <w:spacing w:line="276" w:lineRule="auto"/>
        <w:ind w:left="720"/>
        <w:jc w:val="both"/>
        <w:rPr>
          <w:rFonts w:ascii="Cambria" w:eastAsia="Cambria" w:hAnsi="Cambria" w:cs="Cambria"/>
        </w:rPr>
      </w:pPr>
    </w:p>
    <w:tbl>
      <w:tblPr>
        <w:tblStyle w:val="af"/>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77DBBFB3" w14:textId="77777777">
        <w:trPr>
          <w:trHeight w:val="652"/>
        </w:trPr>
        <w:tc>
          <w:tcPr>
            <w:tcW w:w="8964" w:type="dxa"/>
            <w:tcBorders>
              <w:bottom w:val="single" w:sz="4" w:space="0" w:color="000000"/>
            </w:tcBorders>
            <w:shd w:val="clear" w:color="auto" w:fill="D9D9D9"/>
          </w:tcPr>
          <w:p w14:paraId="2302D26A"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3E4F00B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445637F4"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3AAD6448" w14:textId="2F9B410D" w:rsidR="0088267A" w:rsidRDefault="0061081A">
      <w:pPr>
        <w:widowControl w:val="0"/>
        <w:numPr>
          <w:ilvl w:val="1"/>
          <w:numId w:val="61"/>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Pr>
          <w:rFonts w:ascii="Cambria" w:eastAsia="Cambria" w:hAnsi="Cambria" w:cs="Cambria"/>
          <w:b/>
          <w:color w:val="000000"/>
        </w:rPr>
        <w:t xml:space="preserve">do dnia </w:t>
      </w:r>
      <w:r w:rsidR="00AA6C89">
        <w:rPr>
          <w:rFonts w:ascii="Cambria" w:eastAsia="Cambria" w:hAnsi="Cambria" w:cs="Cambria"/>
          <w:b/>
          <w:color w:val="000000"/>
        </w:rPr>
        <w:t>2</w:t>
      </w:r>
      <w:r w:rsidR="007262E6">
        <w:rPr>
          <w:rFonts w:ascii="Cambria" w:eastAsia="Cambria" w:hAnsi="Cambria" w:cs="Cambria"/>
          <w:b/>
          <w:color w:val="000000"/>
        </w:rPr>
        <w:t>9</w:t>
      </w:r>
      <w:r>
        <w:rPr>
          <w:rFonts w:ascii="Cambria" w:eastAsia="Cambria" w:hAnsi="Cambria" w:cs="Cambria"/>
          <w:b/>
          <w:color w:val="000000"/>
        </w:rPr>
        <w:t>.</w:t>
      </w:r>
      <w:r w:rsidR="00AA6C89">
        <w:rPr>
          <w:rFonts w:ascii="Cambria" w:eastAsia="Cambria" w:hAnsi="Cambria" w:cs="Cambria"/>
          <w:b/>
          <w:color w:val="000000"/>
        </w:rPr>
        <w:t>0</w:t>
      </w:r>
      <w:r w:rsidR="004A2FF9">
        <w:rPr>
          <w:rFonts w:ascii="Cambria" w:eastAsia="Cambria" w:hAnsi="Cambria" w:cs="Cambria"/>
          <w:b/>
          <w:color w:val="000000"/>
        </w:rPr>
        <w:t>3</w:t>
      </w:r>
      <w:r>
        <w:rPr>
          <w:rFonts w:ascii="Cambria" w:eastAsia="Cambria" w:hAnsi="Cambria" w:cs="Cambria"/>
          <w:b/>
          <w:color w:val="000000"/>
        </w:rPr>
        <w:t>.202</w:t>
      </w:r>
      <w:r w:rsidR="00653FB4">
        <w:rPr>
          <w:rFonts w:ascii="Cambria" w:eastAsia="Cambria" w:hAnsi="Cambria" w:cs="Cambria"/>
          <w:b/>
          <w:color w:val="000000"/>
        </w:rPr>
        <w:t>2</w:t>
      </w:r>
      <w:r>
        <w:rPr>
          <w:rFonts w:ascii="Cambria" w:eastAsia="Cambria" w:hAnsi="Cambria" w:cs="Cambria"/>
          <w:b/>
          <w:color w:val="000000"/>
        </w:rPr>
        <w:t xml:space="preserve"> r.</w:t>
      </w:r>
    </w:p>
    <w:p w14:paraId="28ECF36D" w14:textId="77777777" w:rsidR="0088267A" w:rsidRDefault="0061081A">
      <w:pPr>
        <w:widowControl w:val="0"/>
        <w:numPr>
          <w:ilvl w:val="1"/>
          <w:numId w:val="6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25436B33" w14:textId="77777777" w:rsidR="0088267A" w:rsidRDefault="0061081A">
      <w:pPr>
        <w:widowControl w:val="0"/>
        <w:numPr>
          <w:ilvl w:val="1"/>
          <w:numId w:val="6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 15.2 SWZ, wymaga złożenia przez Wykonawcę pisemnego oświadczenia o wyrażeniu zgody na przedłużenie terminu związania ofertą.</w:t>
      </w:r>
    </w:p>
    <w:p w14:paraId="26744BC3" w14:textId="77777777" w:rsidR="0088267A" w:rsidRDefault="0061081A">
      <w:pPr>
        <w:widowControl w:val="0"/>
        <w:numPr>
          <w:ilvl w:val="1"/>
          <w:numId w:val="61"/>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 xml:space="preserve">W przypadku, gdy Zamawiający żąda wniesienia wadium, przedłużenie terminu </w:t>
      </w:r>
      <w:r>
        <w:rPr>
          <w:rFonts w:ascii="Cambria" w:eastAsia="Cambria" w:hAnsi="Cambria" w:cs="Cambria"/>
          <w:color w:val="000000"/>
        </w:rPr>
        <w:lastRenderedPageBreak/>
        <w:t>związania ofertą, o którym mowa pkt. 15.2 SWZ, następuje wraz z przedłużeniem okresu ważności wadium albo jeżeli nie jest to możliwe, z wniesieniem nowego wadium na przedłużony okres związania ofertą.</w:t>
      </w:r>
    </w:p>
    <w:p w14:paraId="568B2F36" w14:textId="77777777" w:rsidR="0088267A" w:rsidRDefault="0088267A">
      <w:pPr>
        <w:widowControl w:val="0"/>
        <w:spacing w:line="276" w:lineRule="auto"/>
        <w:ind w:left="720"/>
        <w:jc w:val="both"/>
        <w:rPr>
          <w:rFonts w:ascii="Cambria" w:eastAsia="Cambria" w:hAnsi="Cambria" w:cs="Cambria"/>
        </w:rPr>
      </w:pPr>
    </w:p>
    <w:tbl>
      <w:tblPr>
        <w:tblStyle w:val="af0"/>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6BFFA6B9" w14:textId="77777777">
        <w:trPr>
          <w:jc w:val="center"/>
        </w:trPr>
        <w:tc>
          <w:tcPr>
            <w:tcW w:w="9060" w:type="dxa"/>
            <w:tcBorders>
              <w:bottom w:val="single" w:sz="4" w:space="0" w:color="000000"/>
            </w:tcBorders>
            <w:shd w:val="clear" w:color="auto" w:fill="D9D9D9"/>
          </w:tcPr>
          <w:p w14:paraId="349F0D60"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54D0DEC9"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49AC020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66D62233" w14:textId="77777777" w:rsidR="0088267A" w:rsidRDefault="0061081A">
      <w:pPr>
        <w:widowControl w:val="0"/>
        <w:numPr>
          <w:ilvl w:val="1"/>
          <w:numId w:val="34"/>
        </w:numPr>
        <w:pBdr>
          <w:top w:val="nil"/>
          <w:left w:val="nil"/>
          <w:bottom w:val="nil"/>
          <w:right w:val="nil"/>
          <w:between w:val="nil"/>
        </w:pBdr>
        <w:spacing w:before="20" w:after="40" w:line="276" w:lineRule="auto"/>
        <w:jc w:val="both"/>
        <w:rPr>
          <w:rFonts w:ascii="Cambria" w:eastAsia="Cambria" w:hAnsi="Cambria" w:cs="Cambria"/>
          <w:color w:val="000000"/>
        </w:rPr>
      </w:pPr>
      <w:r>
        <w:rPr>
          <w:rFonts w:ascii="Cambria" w:eastAsia="Cambria" w:hAnsi="Cambria" w:cs="Cambria"/>
          <w:color w:val="000000"/>
        </w:rPr>
        <w:t xml:space="preserve">Wykonawca w ofercie określi cenę oferty brutto w zł (PLN), która stanowić będzie sumę instalacji oraz zryczałtowaną ceny brutto jednej instalacji (Wykonawca ustala zryczałtowaną cenę brutto każdej z instalacji ujętej w ofercie wraz ze wszelkimi kosztami wynikającymi z umowy) za realizację przedmiotu zamówienia. Cena oferty – jest to kwota wymieniona w </w:t>
      </w:r>
      <w:r>
        <w:rPr>
          <w:rFonts w:ascii="Cambria" w:eastAsia="Cambria" w:hAnsi="Cambria" w:cs="Cambria"/>
          <w:b/>
          <w:color w:val="000000"/>
        </w:rPr>
        <w:t>Formularzu oferty (Załącznik Nr 3 SWZ)</w:t>
      </w:r>
      <w:r>
        <w:rPr>
          <w:rFonts w:ascii="Cambria" w:eastAsia="Cambria" w:hAnsi="Cambria" w:cs="Cambria"/>
          <w:color w:val="000000"/>
        </w:rPr>
        <w:t>.</w:t>
      </w:r>
    </w:p>
    <w:p w14:paraId="3FEAFB0F" w14:textId="77777777" w:rsidR="0088267A" w:rsidRDefault="0061081A">
      <w:pPr>
        <w:widowControl w:val="0"/>
        <w:numPr>
          <w:ilvl w:val="1"/>
          <w:numId w:val="34"/>
        </w:numPr>
        <w:spacing w:line="276" w:lineRule="auto"/>
        <w:ind w:left="709"/>
        <w:jc w:val="both"/>
        <w:rPr>
          <w:rFonts w:ascii="Cambria" w:eastAsia="Cambria" w:hAnsi="Cambria" w:cs="Cambria"/>
        </w:rPr>
      </w:pPr>
      <w:r>
        <w:rPr>
          <w:rFonts w:ascii="Cambria" w:eastAsia="Cambria" w:hAnsi="Cambria" w:cs="Cambria"/>
        </w:rPr>
        <w:t>Podstawą do określenia ceny oferty jest SWZ wraz załącznikami.</w:t>
      </w:r>
    </w:p>
    <w:p w14:paraId="34AE43F2" w14:textId="77777777" w:rsidR="0088267A" w:rsidRDefault="0061081A">
      <w:pPr>
        <w:widowControl w:val="0"/>
        <w:numPr>
          <w:ilvl w:val="1"/>
          <w:numId w:val="34"/>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rPr>
        <w:t>W Formularzu oferty Wykonawca podaje:</w:t>
      </w:r>
    </w:p>
    <w:p w14:paraId="1C71580F"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 xml:space="preserve">zryczałtowaną cenę netto dla pojedynczej instalacji, </w:t>
      </w:r>
    </w:p>
    <w:p w14:paraId="434BF351"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potem dodaje podatek VAT dla pojedynczej instalacji oraz wylicza jej zryczałtowaną cenę brutto,</w:t>
      </w:r>
    </w:p>
    <w:p w14:paraId="53C24949"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następnie oblicza wartości brutto wszystkich instalacji mnożąc cenę brutto oraz ilość instalacji,</w:t>
      </w:r>
    </w:p>
    <w:p w14:paraId="5F824DB5" w14:textId="77777777" w:rsidR="0088267A" w:rsidRDefault="0061081A">
      <w:pPr>
        <w:widowControl w:val="0"/>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u w:val="single"/>
        </w:rPr>
        <w:t>Suma cen brutto wszystkich rodzajów instalacji stanowi cenę ofertową brutto podaną w formularzu ofertowym</w:t>
      </w:r>
      <w:r>
        <w:rPr>
          <w:rFonts w:ascii="Cambria" w:eastAsia="Cambria" w:hAnsi="Cambria" w:cs="Cambria"/>
          <w:b/>
          <w:color w:val="000000"/>
        </w:rPr>
        <w:t xml:space="preserve"> z dokładnością do dwóch miejsc po przecinku w rozumieniu art. 3 ust. 1 pkt 1 i ust. 2 ustawy z dnia 9 maja 2014 r. o informowaniu o cenach towarów i usług (tekst jedn. z 2019 r. poz.178) oraz ustawy z dnia 7 lipca 1994 r. o denominacji złotego (Dz. U. z 1994 r., Nr 84, poz. 386 ze zm.). </w:t>
      </w:r>
    </w:p>
    <w:p w14:paraId="24EC10F1" w14:textId="77777777" w:rsidR="0088267A" w:rsidRDefault="0061081A">
      <w:pPr>
        <w:widowControl w:val="0"/>
        <w:numPr>
          <w:ilvl w:val="1"/>
          <w:numId w:val="3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 xml:space="preserve">u Zamawiającego obowiązku podatkowego zgodnie z ustawą z dnia 11 marca 2004 r. o podatku od towarów i usług (Dz. U. z 2021 r. poz. 685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0F52AE84" w14:textId="77777777" w:rsidR="0088267A" w:rsidRDefault="0061081A">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16.4 SWZ Wykonawca ma obowiązek:</w:t>
      </w:r>
    </w:p>
    <w:p w14:paraId="71FDC3EF"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2F529AB1"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F053D50"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wskazania wartości towaru lub usługi objętego obowiązkiem podatkowym Zamawiającego, bez kwoty podatku;</w:t>
      </w:r>
    </w:p>
    <w:p w14:paraId="570DE4B4" w14:textId="77777777" w:rsidR="0088267A" w:rsidRDefault="0061081A">
      <w:pPr>
        <w:numPr>
          <w:ilvl w:val="0"/>
          <w:numId w:val="24"/>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4B0BA189" w14:textId="77777777" w:rsidR="0088267A" w:rsidRDefault="0061081A">
      <w:pPr>
        <w:widowControl w:val="0"/>
        <w:numPr>
          <w:ilvl w:val="1"/>
          <w:numId w:val="34"/>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 r. </w:t>
      </w:r>
      <w:r>
        <w:rPr>
          <w:rFonts w:ascii="Cambria" w:eastAsia="Cambria" w:hAnsi="Cambria" w:cs="Cambria"/>
          <w:color w:val="000000"/>
        </w:rPr>
        <w:br/>
        <w:t xml:space="preserve">o informowaniu o cenach towarów i usług oraz ustawy z dnia 7 lipca 1994 r. </w:t>
      </w:r>
      <w:r>
        <w:rPr>
          <w:rFonts w:ascii="Cambria" w:eastAsia="Cambria" w:hAnsi="Cambria" w:cs="Cambria"/>
          <w:color w:val="000000"/>
        </w:rPr>
        <w:br/>
        <w:t xml:space="preserve">o denominacji złotego, za którą podejmuje się zrealizować przedmiot zamówienia. </w:t>
      </w:r>
    </w:p>
    <w:p w14:paraId="1840DDF0" w14:textId="77777777" w:rsidR="0088267A" w:rsidRDefault="0061081A">
      <w:pPr>
        <w:widowControl w:val="0"/>
        <w:numPr>
          <w:ilvl w:val="1"/>
          <w:numId w:val="34"/>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0B8EF983" w14:textId="77777777" w:rsidR="0088267A" w:rsidRDefault="0061081A">
      <w:pPr>
        <w:widowControl w:val="0"/>
        <w:numPr>
          <w:ilvl w:val="1"/>
          <w:numId w:val="34"/>
        </w:numPr>
        <w:shd w:val="clear" w:color="auto" w:fill="FFFFFF"/>
        <w:spacing w:line="276" w:lineRule="auto"/>
        <w:jc w:val="both"/>
        <w:rPr>
          <w:rFonts w:ascii="Cambria" w:eastAsia="Cambria" w:hAnsi="Cambria" w:cs="Cambria"/>
          <w:b/>
        </w:rPr>
      </w:pPr>
      <w:r>
        <w:rPr>
          <w:rFonts w:ascii="Cambria" w:eastAsia="Cambria" w:hAnsi="Cambria" w:cs="Cambria"/>
          <w:b/>
        </w:rPr>
        <w:t>Dla porównania i oceny ofert Zamawiający przyjmie całkowitą cenę brutto jaką poniesie na realizację przedmiotu zamówienia.</w:t>
      </w:r>
    </w:p>
    <w:p w14:paraId="0706C859" w14:textId="77777777" w:rsidR="0088267A" w:rsidRDefault="0088267A">
      <w:pPr>
        <w:widowControl w:val="0"/>
        <w:shd w:val="clear" w:color="auto" w:fill="FFFFFF"/>
        <w:spacing w:line="276" w:lineRule="auto"/>
        <w:ind w:left="720"/>
        <w:jc w:val="both"/>
        <w:rPr>
          <w:rFonts w:ascii="Cambria" w:eastAsia="Cambria" w:hAnsi="Cambria" w:cs="Cambria"/>
          <w:b/>
        </w:rPr>
      </w:pPr>
    </w:p>
    <w:tbl>
      <w:tblPr>
        <w:tblStyle w:val="af1"/>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53544145" w14:textId="77777777">
        <w:trPr>
          <w:jc w:val="center"/>
        </w:trPr>
        <w:tc>
          <w:tcPr>
            <w:tcW w:w="9072" w:type="dxa"/>
            <w:tcBorders>
              <w:bottom w:val="single" w:sz="4" w:space="0" w:color="000000"/>
            </w:tcBorders>
            <w:shd w:val="clear" w:color="auto" w:fill="D9D9D9"/>
          </w:tcPr>
          <w:p w14:paraId="2A40A2D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0CB33DB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OPIS KRYTERIÓW OCENY OFERT, WRAZ Z PODANIEM </w:t>
            </w:r>
            <w:r>
              <w:rPr>
                <w:rFonts w:ascii="Cambria" w:eastAsia="Cambria" w:hAnsi="Cambria" w:cs="Cambria"/>
                <w:b/>
                <w:sz w:val="26"/>
                <w:szCs w:val="26"/>
              </w:rPr>
              <w:br/>
              <w:t>WAG TYCH KRYTERIÓW I SPOSOBU OCENY OFERT</w:t>
            </w:r>
          </w:p>
        </w:tc>
      </w:tr>
    </w:tbl>
    <w:p w14:paraId="6258C417" w14:textId="77777777" w:rsidR="0088267A" w:rsidRDefault="0088267A">
      <w:pPr>
        <w:pBdr>
          <w:top w:val="nil"/>
          <w:left w:val="nil"/>
          <w:bottom w:val="nil"/>
          <w:right w:val="nil"/>
          <w:between w:val="nil"/>
        </w:pBdr>
        <w:tabs>
          <w:tab w:val="left" w:pos="709"/>
          <w:tab w:val="left" w:pos="1276"/>
          <w:tab w:val="left" w:pos="1418"/>
        </w:tabs>
        <w:spacing w:line="276" w:lineRule="auto"/>
        <w:ind w:left="709" w:hanging="360"/>
        <w:jc w:val="both"/>
        <w:rPr>
          <w:rFonts w:ascii="Cambria" w:eastAsia="Cambria" w:hAnsi="Cambria" w:cs="Cambria"/>
          <w:color w:val="000000"/>
        </w:rPr>
      </w:pPr>
    </w:p>
    <w:p w14:paraId="02677FE6" w14:textId="77777777" w:rsidR="0088267A" w:rsidRDefault="0061081A">
      <w:pPr>
        <w:numPr>
          <w:ilvl w:val="1"/>
          <w:numId w:val="37"/>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dokona oceny ofert, które nie zostały odrzucone, na podstawie następujących kryteriów oceny ofert:</w:t>
      </w:r>
    </w:p>
    <w:tbl>
      <w:tblPr>
        <w:tblStyle w:val="af2"/>
        <w:tblW w:w="824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4938"/>
        <w:gridCol w:w="2606"/>
      </w:tblGrid>
      <w:tr w:rsidR="0088267A" w14:paraId="73973056" w14:textId="77777777">
        <w:tc>
          <w:tcPr>
            <w:tcW w:w="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A2505A"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center"/>
              <w:rPr>
                <w:rFonts w:ascii="Cambria" w:eastAsia="Cambria" w:hAnsi="Cambria" w:cs="Cambria"/>
                <w:b/>
                <w:color w:val="000000"/>
              </w:rPr>
            </w:pPr>
            <w:r>
              <w:rPr>
                <w:rFonts w:ascii="Cambria" w:eastAsia="Cambria" w:hAnsi="Cambria" w:cs="Cambria"/>
                <w:b/>
                <w:color w:val="000000"/>
              </w:rPr>
              <w:t>Lp.</w:t>
            </w:r>
          </w:p>
        </w:tc>
        <w:tc>
          <w:tcPr>
            <w:tcW w:w="49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F17693"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both"/>
              <w:rPr>
                <w:rFonts w:ascii="Cambria" w:eastAsia="Cambria" w:hAnsi="Cambria" w:cs="Cambria"/>
                <w:b/>
                <w:color w:val="000000"/>
              </w:rPr>
            </w:pPr>
            <w:r>
              <w:rPr>
                <w:rFonts w:ascii="Cambria" w:eastAsia="Cambria" w:hAnsi="Cambria" w:cs="Cambria"/>
                <w:b/>
                <w:color w:val="000000"/>
              </w:rPr>
              <w:t>Nazwa kryterium</w:t>
            </w:r>
          </w:p>
        </w:tc>
        <w:tc>
          <w:tcPr>
            <w:tcW w:w="26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5EA2C5"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center"/>
              <w:rPr>
                <w:rFonts w:ascii="Cambria" w:eastAsia="Cambria" w:hAnsi="Cambria" w:cs="Cambria"/>
                <w:b/>
                <w:color w:val="000000"/>
              </w:rPr>
            </w:pPr>
            <w:r>
              <w:rPr>
                <w:rFonts w:ascii="Cambria" w:eastAsia="Cambria" w:hAnsi="Cambria" w:cs="Cambria"/>
                <w:b/>
                <w:color w:val="000000"/>
              </w:rPr>
              <w:t>Znaczenie kryterium (w %)</w:t>
            </w:r>
          </w:p>
        </w:tc>
      </w:tr>
      <w:tr w:rsidR="0088267A" w14:paraId="4423A2D9" w14:textId="77777777">
        <w:trPr>
          <w:trHeight w:val="348"/>
        </w:trPr>
        <w:tc>
          <w:tcPr>
            <w:tcW w:w="701" w:type="dxa"/>
            <w:tcBorders>
              <w:top w:val="single" w:sz="4" w:space="0" w:color="000000"/>
              <w:left w:val="single" w:sz="4" w:space="0" w:color="000000"/>
              <w:bottom w:val="single" w:sz="4" w:space="0" w:color="000000"/>
              <w:right w:val="single" w:sz="4" w:space="0" w:color="000000"/>
            </w:tcBorders>
            <w:vAlign w:val="center"/>
          </w:tcPr>
          <w:p w14:paraId="0A264C1B" w14:textId="77777777" w:rsidR="0088267A" w:rsidRDefault="0061081A">
            <w:pPr>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1</w:t>
            </w:r>
          </w:p>
        </w:tc>
        <w:tc>
          <w:tcPr>
            <w:tcW w:w="4938" w:type="dxa"/>
            <w:tcBorders>
              <w:top w:val="single" w:sz="4" w:space="0" w:color="000000"/>
              <w:left w:val="single" w:sz="4" w:space="0" w:color="000000"/>
              <w:bottom w:val="single" w:sz="4" w:space="0" w:color="000000"/>
              <w:right w:val="single" w:sz="4" w:space="0" w:color="000000"/>
            </w:tcBorders>
            <w:vAlign w:val="center"/>
          </w:tcPr>
          <w:p w14:paraId="7A425AD5" w14:textId="77777777" w:rsidR="0088267A" w:rsidRDefault="0061081A">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Cena (P</w:t>
            </w:r>
            <w:r>
              <w:rPr>
                <w:rFonts w:ascii="Cambria" w:eastAsia="Cambria" w:hAnsi="Cambria" w:cs="Cambria"/>
                <w:color w:val="000000"/>
                <w:vertAlign w:val="subscript"/>
              </w:rPr>
              <w:t>C</w:t>
            </w:r>
            <w:r>
              <w:rPr>
                <w:rFonts w:ascii="Cambria" w:eastAsia="Cambria" w:hAnsi="Cambria" w:cs="Cambria"/>
                <w:color w:val="000000"/>
              </w:rPr>
              <w:t xml:space="preserve">)  </w:t>
            </w:r>
          </w:p>
        </w:tc>
        <w:tc>
          <w:tcPr>
            <w:tcW w:w="2606" w:type="dxa"/>
            <w:tcBorders>
              <w:top w:val="single" w:sz="4" w:space="0" w:color="000000"/>
              <w:left w:val="single" w:sz="4" w:space="0" w:color="000000"/>
              <w:bottom w:val="single" w:sz="4" w:space="0" w:color="000000"/>
              <w:right w:val="single" w:sz="4" w:space="0" w:color="000000"/>
            </w:tcBorders>
            <w:vAlign w:val="center"/>
          </w:tcPr>
          <w:p w14:paraId="5EA391F7" w14:textId="518609FB" w:rsidR="0088267A" w:rsidRPr="00B5354E" w:rsidRDefault="009F2C42">
            <w:pPr>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highlight w:val="yellow"/>
              </w:rPr>
            </w:pPr>
            <w:sdt>
              <w:sdtPr>
                <w:rPr>
                  <w:highlight w:val="yellow"/>
                </w:rPr>
                <w:tag w:val="goog_rdk_27"/>
                <w:id w:val="-1963644032"/>
              </w:sdtPr>
              <w:sdtEndPr/>
              <w:sdtContent/>
            </w:sdt>
            <w:r w:rsidR="00250E48" w:rsidRPr="00BA2F2E">
              <w:rPr>
                <w:rFonts w:ascii="Cambria" w:eastAsia="Cambria" w:hAnsi="Cambria" w:cs="Cambria"/>
                <w:color w:val="000000"/>
              </w:rPr>
              <w:t>100</w:t>
            </w:r>
          </w:p>
        </w:tc>
      </w:tr>
    </w:tbl>
    <w:p w14:paraId="262B2AD0" w14:textId="77777777" w:rsidR="0088267A" w:rsidRDefault="0088267A">
      <w:pPr>
        <w:pBdr>
          <w:top w:val="nil"/>
          <w:left w:val="nil"/>
          <w:bottom w:val="nil"/>
          <w:right w:val="nil"/>
          <w:between w:val="nil"/>
        </w:pBdr>
        <w:tabs>
          <w:tab w:val="left" w:pos="709"/>
          <w:tab w:val="left" w:pos="1276"/>
          <w:tab w:val="left" w:pos="1418"/>
        </w:tabs>
        <w:spacing w:line="276" w:lineRule="auto"/>
        <w:ind w:left="1288"/>
        <w:jc w:val="both"/>
        <w:rPr>
          <w:rFonts w:ascii="Cambria" w:eastAsia="Cambria" w:hAnsi="Cambria" w:cs="Cambria"/>
          <w:color w:val="000000"/>
          <w:sz w:val="10"/>
          <w:szCs w:val="10"/>
        </w:rPr>
      </w:pPr>
    </w:p>
    <w:p w14:paraId="61162814"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i/>
          <w:color w:val="000000"/>
        </w:rPr>
      </w:pPr>
      <w:r>
        <w:rPr>
          <w:rFonts w:ascii="Cambria" w:eastAsia="Cambria" w:hAnsi="Cambria" w:cs="Cambria"/>
          <w:i/>
          <w:color w:val="000000"/>
        </w:rPr>
        <w:t>Zamawiający dokona oceny ofert przyznając punkty w ramach poszczególnych kryteriów oceny ofert, przyjmując zasadę, że 1% = 1 punkt.</w:t>
      </w:r>
    </w:p>
    <w:p w14:paraId="2A0C8226" w14:textId="77777777" w:rsidR="0088267A" w:rsidRDefault="0088267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3CE9C173" w14:textId="77777777" w:rsidR="0088267A" w:rsidRDefault="0061081A">
      <w:pPr>
        <w:numPr>
          <w:ilvl w:val="1"/>
          <w:numId w:val="37"/>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Punkty za kryterium </w:t>
      </w:r>
      <w:r>
        <w:rPr>
          <w:rFonts w:ascii="Cambria" w:eastAsia="Cambria" w:hAnsi="Cambria" w:cs="Cambria"/>
          <w:b/>
          <w:color w:val="000000"/>
        </w:rPr>
        <w:t>„Cena”</w:t>
      </w:r>
      <w:r>
        <w:rPr>
          <w:rFonts w:ascii="Cambria" w:eastAsia="Cambria" w:hAnsi="Cambria" w:cs="Cambria"/>
          <w:color w:val="000000"/>
        </w:rPr>
        <w:t xml:space="preserve"> zostaną obliczone według wzoru:</w:t>
      </w:r>
    </w:p>
    <w:p w14:paraId="6EAF23DA"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proofErr w:type="spellStart"/>
      <w:r>
        <w:rPr>
          <w:rFonts w:ascii="Cambria" w:eastAsia="Cambria" w:hAnsi="Cambria" w:cs="Cambria"/>
          <w:color w:val="000000"/>
        </w:rPr>
        <w:t>C</w:t>
      </w:r>
      <w:r>
        <w:rPr>
          <w:rFonts w:ascii="Cambria" w:eastAsia="Cambria" w:hAnsi="Cambria" w:cs="Cambria"/>
          <w:color w:val="000000"/>
          <w:vertAlign w:val="subscript"/>
        </w:rPr>
        <w:t>n</w:t>
      </w:r>
      <w:proofErr w:type="spellEnd"/>
    </w:p>
    <w:p w14:paraId="4FFF628C"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proofErr w:type="spellStart"/>
      <w:r>
        <w:rPr>
          <w:rFonts w:ascii="Cambria" w:eastAsia="Cambria" w:hAnsi="Cambria" w:cs="Cambria"/>
          <w:color w:val="000000"/>
        </w:rPr>
        <w:t>P</w:t>
      </w:r>
      <w:r>
        <w:rPr>
          <w:rFonts w:ascii="Cambria" w:eastAsia="Cambria" w:hAnsi="Cambria" w:cs="Cambria"/>
          <w:color w:val="000000"/>
          <w:vertAlign w:val="subscript"/>
        </w:rPr>
        <w:t>c</w:t>
      </w:r>
      <w:proofErr w:type="spellEnd"/>
      <w:r>
        <w:rPr>
          <w:rFonts w:ascii="Cambria" w:eastAsia="Cambria" w:hAnsi="Cambria" w:cs="Cambria"/>
          <w:color w:val="000000"/>
          <w:vertAlign w:val="subscript"/>
        </w:rPr>
        <w:t xml:space="preserve"> </w:t>
      </w:r>
      <w:r>
        <w:rPr>
          <w:rFonts w:ascii="Cambria" w:eastAsia="Cambria" w:hAnsi="Cambria" w:cs="Cambria"/>
          <w:color w:val="000000"/>
        </w:rPr>
        <w:t xml:space="preserve">= </w:t>
      </w:r>
      <w:r>
        <w:rPr>
          <w:rFonts w:ascii="Cambria" w:eastAsia="Cambria" w:hAnsi="Cambria" w:cs="Cambria"/>
          <w:color w:val="000000"/>
        </w:rPr>
        <w:tab/>
        <w:t xml:space="preserve">------- x 100 pkt </w:t>
      </w:r>
    </w:p>
    <w:p w14:paraId="1374748C" w14:textId="77777777" w:rsidR="0088267A" w:rsidRDefault="0061081A">
      <w:pPr>
        <w:pBdr>
          <w:top w:val="nil"/>
          <w:left w:val="nil"/>
          <w:bottom w:val="nil"/>
          <w:right w:val="nil"/>
          <w:between w:val="nil"/>
        </w:pBdr>
        <w:tabs>
          <w:tab w:val="left" w:pos="709"/>
          <w:tab w:val="left" w:pos="1276"/>
          <w:tab w:val="left" w:pos="1418"/>
        </w:tabs>
        <w:spacing w:after="40" w:line="276" w:lineRule="auto"/>
        <w:ind w:left="709"/>
        <w:jc w:val="both"/>
        <w:rPr>
          <w:rFonts w:ascii="Cambria" w:eastAsia="Cambria" w:hAnsi="Cambria" w:cs="Cambria"/>
          <w:color w:val="000000"/>
        </w:rPr>
      </w:pPr>
      <w:r>
        <w:rPr>
          <w:rFonts w:ascii="Cambria" w:eastAsia="Cambria" w:hAnsi="Cambria" w:cs="Cambria"/>
          <w:color w:val="000000"/>
        </w:rPr>
        <w:tab/>
        <w:t xml:space="preserve">   </w:t>
      </w:r>
      <w:proofErr w:type="spellStart"/>
      <w:r>
        <w:rPr>
          <w:rFonts w:ascii="Cambria" w:eastAsia="Cambria" w:hAnsi="Cambria" w:cs="Cambria"/>
          <w:color w:val="000000"/>
        </w:rPr>
        <w:t>C</w:t>
      </w:r>
      <w:r>
        <w:rPr>
          <w:rFonts w:ascii="Cambria" w:eastAsia="Cambria" w:hAnsi="Cambria" w:cs="Cambria"/>
          <w:color w:val="000000"/>
          <w:vertAlign w:val="subscript"/>
        </w:rPr>
        <w:t>b</w:t>
      </w:r>
      <w:proofErr w:type="spellEnd"/>
    </w:p>
    <w:p w14:paraId="75A7D09C" w14:textId="77777777" w:rsidR="0088267A" w:rsidRDefault="0061081A">
      <w:pPr>
        <w:tabs>
          <w:tab w:val="left" w:pos="709"/>
          <w:tab w:val="left" w:pos="1276"/>
          <w:tab w:val="left" w:pos="1418"/>
        </w:tabs>
        <w:spacing w:line="276" w:lineRule="auto"/>
        <w:rPr>
          <w:rFonts w:ascii="Cambria" w:eastAsia="Cambria" w:hAnsi="Cambria" w:cs="Cambria"/>
        </w:rPr>
      </w:pPr>
      <w:r>
        <w:rPr>
          <w:rFonts w:ascii="Cambria" w:eastAsia="Cambria" w:hAnsi="Cambria" w:cs="Cambria"/>
        </w:rPr>
        <w:tab/>
        <w:t>gdzie,</w:t>
      </w:r>
    </w:p>
    <w:p w14:paraId="41FAE1E4"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P</w:t>
      </w:r>
      <w:r>
        <w:rPr>
          <w:rFonts w:ascii="Cambria" w:eastAsia="Cambria" w:hAnsi="Cambria" w:cs="Cambria"/>
          <w:color w:val="000000"/>
          <w:vertAlign w:val="subscript"/>
        </w:rPr>
        <w:t>c</w:t>
      </w:r>
      <w:proofErr w:type="spellEnd"/>
      <w:r>
        <w:rPr>
          <w:rFonts w:ascii="Cambria" w:eastAsia="Cambria" w:hAnsi="Cambria" w:cs="Cambria"/>
          <w:color w:val="000000"/>
        </w:rPr>
        <w:t xml:space="preserve"> - ilość punktów za kryterium cena,</w:t>
      </w:r>
    </w:p>
    <w:p w14:paraId="50B8ACFC"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C</w:t>
      </w:r>
      <w:r>
        <w:rPr>
          <w:rFonts w:ascii="Cambria" w:eastAsia="Cambria" w:hAnsi="Cambria" w:cs="Cambria"/>
          <w:color w:val="000000"/>
          <w:vertAlign w:val="subscript"/>
        </w:rPr>
        <w:t>n</w:t>
      </w:r>
      <w:proofErr w:type="spellEnd"/>
      <w:r>
        <w:rPr>
          <w:rFonts w:ascii="Cambria" w:eastAsia="Cambria" w:hAnsi="Cambria" w:cs="Cambria"/>
          <w:color w:val="000000"/>
        </w:rPr>
        <w:t xml:space="preserve"> - najniższa cena ofertowa spośród ofert nieodrzuconych,</w:t>
      </w:r>
    </w:p>
    <w:p w14:paraId="57D1327C"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C</w:t>
      </w:r>
      <w:r>
        <w:rPr>
          <w:rFonts w:ascii="Cambria" w:eastAsia="Cambria" w:hAnsi="Cambria" w:cs="Cambria"/>
          <w:color w:val="000000"/>
          <w:vertAlign w:val="subscript"/>
        </w:rPr>
        <w:t>b</w:t>
      </w:r>
      <w:proofErr w:type="spellEnd"/>
      <w:r>
        <w:rPr>
          <w:rFonts w:ascii="Cambria" w:eastAsia="Cambria" w:hAnsi="Cambria" w:cs="Cambria"/>
          <w:color w:val="000000"/>
        </w:rPr>
        <w:t xml:space="preserve"> – cena oferty badanej.</w:t>
      </w:r>
    </w:p>
    <w:p w14:paraId="0F8AB151" w14:textId="77777777" w:rsidR="0088267A" w:rsidRDefault="0088267A">
      <w:pPr>
        <w:pBdr>
          <w:top w:val="nil"/>
          <w:left w:val="nil"/>
          <w:bottom w:val="nil"/>
          <w:right w:val="nil"/>
          <w:between w:val="nil"/>
        </w:pBdr>
        <w:spacing w:before="20" w:line="276" w:lineRule="auto"/>
        <w:ind w:left="708"/>
        <w:jc w:val="both"/>
        <w:rPr>
          <w:rFonts w:ascii="Cambria" w:eastAsia="Cambria" w:hAnsi="Cambria" w:cs="Cambria"/>
          <w:color w:val="000000"/>
          <w:sz w:val="10"/>
          <w:szCs w:val="10"/>
        </w:rPr>
      </w:pPr>
    </w:p>
    <w:p w14:paraId="56C123FA" w14:textId="2FA013AB" w:rsidR="0088267A" w:rsidRDefault="0061081A">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color w:val="000000"/>
        </w:rPr>
        <w:t>W kryterium „</w:t>
      </w:r>
      <w:r>
        <w:rPr>
          <w:rFonts w:ascii="Cambria" w:eastAsia="Cambria" w:hAnsi="Cambria" w:cs="Cambria"/>
          <w:b/>
          <w:color w:val="000000"/>
        </w:rPr>
        <w:t>Cena”</w:t>
      </w:r>
      <w:r>
        <w:rPr>
          <w:rFonts w:ascii="Cambria" w:eastAsia="Cambria" w:hAnsi="Cambria" w:cs="Cambria"/>
          <w:color w:val="000000"/>
        </w:rPr>
        <w:t>, oferta z najniższą ceną otrzyma 100 punktów a pozostałe oferty po matematycznym przeliczeniu w odniesieniu do najniższej ceny odpowiednio mniej. Końcowy wynik powyższego działania zostanie zaokrąglony do dwóch miejsc po przecinku.</w:t>
      </w:r>
    </w:p>
    <w:p w14:paraId="4A8E0676" w14:textId="77777777" w:rsidR="0088267A" w:rsidRDefault="0088267A">
      <w:pPr>
        <w:pBdr>
          <w:top w:val="nil"/>
          <w:left w:val="nil"/>
          <w:bottom w:val="nil"/>
          <w:right w:val="nil"/>
          <w:between w:val="nil"/>
        </w:pBdr>
        <w:spacing w:after="40" w:line="276" w:lineRule="auto"/>
        <w:ind w:left="708"/>
        <w:jc w:val="both"/>
        <w:rPr>
          <w:rFonts w:ascii="Cambria" w:eastAsia="Cambria" w:hAnsi="Cambria" w:cs="Cambria"/>
          <w:color w:val="000000"/>
          <w:sz w:val="10"/>
          <w:szCs w:val="10"/>
        </w:rPr>
      </w:pPr>
    </w:p>
    <w:p w14:paraId="459AB223" w14:textId="4C9115BC" w:rsidR="0088267A" w:rsidRPr="00BA2F2E" w:rsidRDefault="0061081A">
      <w:pPr>
        <w:numPr>
          <w:ilvl w:val="1"/>
          <w:numId w:val="37"/>
        </w:numPr>
        <w:pBdr>
          <w:top w:val="nil"/>
          <w:left w:val="nil"/>
          <w:bottom w:val="nil"/>
          <w:right w:val="nil"/>
          <w:between w:val="nil"/>
        </w:pBdr>
        <w:spacing w:line="288" w:lineRule="auto"/>
        <w:ind w:left="709" w:hanging="709"/>
        <w:jc w:val="both"/>
        <w:rPr>
          <w:rFonts w:ascii="Cambria" w:eastAsia="Cambria" w:hAnsi="Cambria" w:cs="Cambria"/>
          <w:color w:val="000000"/>
        </w:rPr>
      </w:pPr>
      <w:r w:rsidRPr="00BA2F2E">
        <w:rPr>
          <w:rFonts w:ascii="Cambria" w:eastAsia="Cambria" w:hAnsi="Cambria" w:cs="Cambria"/>
          <w:color w:val="000000"/>
        </w:rPr>
        <w:t xml:space="preserve">Za najkorzystniejszą ofertę zostanie uznana oferta, która otrzyma największą ilość punktów </w:t>
      </w:r>
      <w:r w:rsidR="00BF43E6" w:rsidRPr="00BA2F2E">
        <w:rPr>
          <w:rFonts w:ascii="Cambria" w:eastAsia="Cambria" w:hAnsi="Cambria" w:cs="Cambria"/>
          <w:color w:val="000000"/>
        </w:rPr>
        <w:t xml:space="preserve">(O) </w:t>
      </w:r>
      <w:r w:rsidR="00250E48" w:rsidRPr="00BA2F2E">
        <w:rPr>
          <w:rFonts w:ascii="Cambria" w:eastAsia="Cambria" w:hAnsi="Cambria" w:cs="Cambria"/>
          <w:color w:val="000000"/>
        </w:rPr>
        <w:t>w kryterium cena.</w:t>
      </w:r>
    </w:p>
    <w:p w14:paraId="236A16A2" w14:textId="77777777" w:rsidR="00BF43E6" w:rsidRDefault="00BF43E6">
      <w:pPr>
        <w:pBdr>
          <w:top w:val="nil"/>
          <w:left w:val="nil"/>
          <w:bottom w:val="nil"/>
          <w:right w:val="nil"/>
          <w:between w:val="nil"/>
        </w:pBdr>
        <w:spacing w:line="288" w:lineRule="auto"/>
        <w:ind w:left="709" w:hanging="360"/>
        <w:jc w:val="both"/>
        <w:rPr>
          <w:rFonts w:ascii="Cambria" w:eastAsia="Cambria" w:hAnsi="Cambria" w:cs="Cambria"/>
          <w:color w:val="000000"/>
        </w:rPr>
      </w:pPr>
    </w:p>
    <w:tbl>
      <w:tblPr>
        <w:tblStyle w:val="af3"/>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47F2F9F5" w14:textId="77777777">
        <w:trPr>
          <w:jc w:val="center"/>
        </w:trPr>
        <w:tc>
          <w:tcPr>
            <w:tcW w:w="9070" w:type="dxa"/>
            <w:tcBorders>
              <w:bottom w:val="single" w:sz="4" w:space="0" w:color="000000"/>
            </w:tcBorders>
            <w:shd w:val="clear" w:color="auto" w:fill="D9D9D9"/>
          </w:tcPr>
          <w:p w14:paraId="487566A8"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5AF018C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4F6C1547" w14:textId="77777777" w:rsidR="0088267A" w:rsidRDefault="0088267A">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00792681" w14:textId="77777777" w:rsidR="0088267A" w:rsidRDefault="0061081A">
      <w:pPr>
        <w:numPr>
          <w:ilvl w:val="1"/>
          <w:numId w:val="39"/>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42C6D0F2" w14:textId="77777777" w:rsidR="0088267A" w:rsidRDefault="0061081A">
      <w:pPr>
        <w:widowControl w:val="0"/>
        <w:numPr>
          <w:ilvl w:val="1"/>
          <w:numId w:val="39"/>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04AA297" w14:textId="77777777" w:rsidR="0088267A" w:rsidRDefault="0061081A">
      <w:pPr>
        <w:widowControl w:val="0"/>
        <w:numPr>
          <w:ilvl w:val="1"/>
          <w:numId w:val="39"/>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niezwłocznie po wyborze najkorzystniejszej oferty informuje równocześnie Wykonawców, którzy złożyli </w:t>
      </w:r>
      <w:r>
        <w:rPr>
          <w:rFonts w:ascii="Cambria" w:eastAsia="Cambria" w:hAnsi="Cambria" w:cs="Cambria"/>
          <w:color w:val="000000"/>
        </w:rPr>
        <w:br/>
        <w:t>oferty, o:</w:t>
      </w:r>
    </w:p>
    <w:p w14:paraId="2A4C5585" w14:textId="77777777" w:rsidR="0088267A" w:rsidRDefault="0061081A">
      <w:pPr>
        <w:numPr>
          <w:ilvl w:val="0"/>
          <w:numId w:val="25"/>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D79A0EA" w14:textId="77777777" w:rsidR="0088267A" w:rsidRDefault="0061081A">
      <w:pPr>
        <w:numPr>
          <w:ilvl w:val="0"/>
          <w:numId w:val="25"/>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4E1F036E" w14:textId="77777777" w:rsidR="0088267A" w:rsidRDefault="0061081A">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16D3654F" w14:textId="77777777" w:rsidR="0088267A" w:rsidRDefault="0061081A">
      <w:pPr>
        <w:numPr>
          <w:ilvl w:val="1"/>
          <w:numId w:val="39"/>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udostępnia niezwłocznie informacje, o których mowa w pkt 18.3 </w:t>
      </w:r>
      <w:proofErr w:type="spellStart"/>
      <w:r>
        <w:rPr>
          <w:rFonts w:ascii="Cambria" w:eastAsia="Cambria" w:hAnsi="Cambria" w:cs="Cambria"/>
          <w:color w:val="000000"/>
        </w:rPr>
        <w:t>tiret</w:t>
      </w:r>
      <w:proofErr w:type="spellEnd"/>
      <w:r>
        <w:rPr>
          <w:rFonts w:ascii="Cambria" w:eastAsia="Cambria" w:hAnsi="Cambria" w:cs="Cambria"/>
          <w:color w:val="000000"/>
        </w:rPr>
        <w:t xml:space="preserve"> pierwszy SWZ, na stronie internetowej prowadzonego postępowania: </w:t>
      </w:r>
      <w:r>
        <w:rPr>
          <w:rFonts w:ascii="Cambria" w:eastAsia="Cambria" w:hAnsi="Cambria" w:cs="Cambria"/>
          <w:color w:val="0070C0"/>
          <w:u w:val="single"/>
        </w:rPr>
        <w:t>http://ekonowa.eu</w:t>
      </w:r>
    </w:p>
    <w:p w14:paraId="46E25314" w14:textId="77777777" w:rsidR="0088267A" w:rsidRDefault="0088267A">
      <w:pPr>
        <w:tabs>
          <w:tab w:val="left" w:pos="709"/>
          <w:tab w:val="left" w:pos="1276"/>
          <w:tab w:val="left" w:pos="1418"/>
        </w:tabs>
        <w:spacing w:line="276" w:lineRule="auto"/>
        <w:rPr>
          <w:rFonts w:ascii="Cambria" w:eastAsia="Cambria" w:hAnsi="Cambria" w:cs="Cambria"/>
          <w:color w:val="000000"/>
        </w:rPr>
      </w:pPr>
    </w:p>
    <w:tbl>
      <w:tblPr>
        <w:tblStyle w:val="af4"/>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75027C29" w14:textId="77777777">
        <w:trPr>
          <w:trHeight w:val="1015"/>
          <w:jc w:val="center"/>
        </w:trPr>
        <w:tc>
          <w:tcPr>
            <w:tcW w:w="9102" w:type="dxa"/>
            <w:tcBorders>
              <w:bottom w:val="single" w:sz="4" w:space="0" w:color="000000"/>
            </w:tcBorders>
            <w:shd w:val="clear" w:color="auto" w:fill="D9D9D9"/>
          </w:tcPr>
          <w:p w14:paraId="7399F5C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19</w:t>
            </w:r>
          </w:p>
          <w:p w14:paraId="74762F5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INFORMACJE O FORMALNOŚCIACH, JAKIE MUSZĄ ZOSTAĆ </w:t>
            </w:r>
            <w:r>
              <w:rPr>
                <w:rFonts w:ascii="Cambria" w:eastAsia="Cambria" w:hAnsi="Cambria" w:cs="Cambria"/>
                <w:b/>
                <w:sz w:val="26"/>
                <w:szCs w:val="26"/>
              </w:rPr>
              <w:br/>
              <w:t xml:space="preserve">DOPEŁNIONE PO WYBORZE OFERTY W CELU ZAWARCIA UMOWY </w:t>
            </w:r>
            <w:r>
              <w:rPr>
                <w:rFonts w:ascii="Cambria" w:eastAsia="Cambria" w:hAnsi="Cambria" w:cs="Cambria"/>
                <w:b/>
                <w:sz w:val="26"/>
                <w:szCs w:val="26"/>
              </w:rPr>
              <w:br/>
              <w:t>W SPRAWIE ZAMÓWIENIA PUBLICZNEGO</w:t>
            </w:r>
          </w:p>
        </w:tc>
      </w:tr>
    </w:tbl>
    <w:p w14:paraId="7B621838"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7D4808C3"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 przypadku, gdy zostanie wybrana jako najkorzystniejsza oferta Wykonawców wspólnie ubiegających się o udzielenie zamówienia, Wykonawca przed podpisaniem umowy na wezwanie Zamawiającego przedłoży</w:t>
      </w:r>
      <w:sdt>
        <w:sdtPr>
          <w:tag w:val="goog_rdk_28"/>
          <w:id w:val="309367867"/>
        </w:sdtPr>
        <w:sdtEndPr/>
        <w:sdtContent/>
      </w:sdt>
      <w:r>
        <w:rPr>
          <w:rFonts w:ascii="Cambria" w:eastAsia="Cambria" w:hAnsi="Cambria" w:cs="Cambria"/>
          <w:color w:val="000000"/>
        </w:rPr>
        <w:t xml:space="preserve"> umowę regulującą współpracę Wykonawców.</w:t>
      </w:r>
    </w:p>
    <w:p w14:paraId="4F851ABF"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Osoby reprezentujące Wykonawcę przy podpisywaniu umowy powinny posiadać </w:t>
      </w:r>
      <w:r>
        <w:rPr>
          <w:rFonts w:ascii="Cambria" w:eastAsia="Cambria" w:hAnsi="Cambria" w:cs="Cambria"/>
          <w:color w:val="000000"/>
        </w:rPr>
        <w:lastRenderedPageBreak/>
        <w:t>ze sobą dokumenty potwierdzające ich umocowanie do reprezentowania Wykonawcy, o ile umocowanie to nie będzie wynikać z dokumentów załączonych do oferty.</w:t>
      </w:r>
    </w:p>
    <w:p w14:paraId="405FFF9B"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3DDDBE91" w14:textId="1EB3160D"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7EE491AB" w14:textId="77777777" w:rsidR="0088267A" w:rsidRDefault="0088267A">
      <w:pPr>
        <w:widowControl w:val="0"/>
        <w:pBdr>
          <w:top w:val="nil"/>
          <w:left w:val="nil"/>
          <w:bottom w:val="nil"/>
          <w:right w:val="nil"/>
          <w:between w:val="nil"/>
        </w:pBdr>
        <w:spacing w:after="40" w:line="276" w:lineRule="auto"/>
        <w:ind w:left="851"/>
        <w:jc w:val="both"/>
        <w:rPr>
          <w:rFonts w:ascii="Cambria" w:eastAsia="Cambria" w:hAnsi="Cambria" w:cs="Cambria"/>
          <w:color w:val="000000"/>
        </w:rPr>
      </w:pPr>
    </w:p>
    <w:tbl>
      <w:tblPr>
        <w:tblStyle w:val="af5"/>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6EFA6840" w14:textId="77777777" w:rsidTr="00250E48">
        <w:trPr>
          <w:jc w:val="center"/>
        </w:trPr>
        <w:tc>
          <w:tcPr>
            <w:tcW w:w="9072" w:type="dxa"/>
            <w:tcBorders>
              <w:bottom w:val="single" w:sz="4" w:space="0" w:color="000000"/>
            </w:tcBorders>
            <w:shd w:val="clear" w:color="auto" w:fill="D9D9D9" w:themeFill="background1" w:themeFillShade="D9"/>
          </w:tcPr>
          <w:p w14:paraId="21B55AE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20</w:t>
            </w:r>
          </w:p>
          <w:p w14:paraId="456C836B"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177E4AED" w14:textId="77777777" w:rsidR="0088267A" w:rsidRDefault="0088267A">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sz w:val="10"/>
          <w:szCs w:val="10"/>
        </w:rPr>
      </w:pPr>
    </w:p>
    <w:p w14:paraId="630D1A52"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Wykonawca, którego oferta zostanie uznana za najkorzystniejszą, zobowiązany będzie do wniesienia zabezpieczenia należytego wykonania umowy w wysokości</w:t>
      </w:r>
      <w:r>
        <w:rPr>
          <w:rFonts w:ascii="Cambria" w:eastAsia="Cambria" w:hAnsi="Cambria" w:cs="Cambria"/>
          <w:color w:val="000000"/>
        </w:rPr>
        <w:br/>
      </w:r>
      <w:r>
        <w:rPr>
          <w:rFonts w:ascii="Cambria" w:eastAsia="Cambria" w:hAnsi="Cambria" w:cs="Cambria"/>
          <w:b/>
          <w:color w:val="000000"/>
        </w:rPr>
        <w:t>5 % ceny brutto oferty (z podatkiem VAT).</w:t>
      </w:r>
    </w:p>
    <w:p w14:paraId="08B7ACC9"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096C4B34"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pieniądzu,</w:t>
      </w:r>
    </w:p>
    <w:p w14:paraId="1A8DB580"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4978BE66"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382D3329"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39107925"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480464B2" w14:textId="77777777" w:rsidR="0088267A" w:rsidRDefault="0061081A">
      <w:pPr>
        <w:numPr>
          <w:ilvl w:val="1"/>
          <w:numId w:val="27"/>
        </w:numPr>
        <w:pBdr>
          <w:top w:val="nil"/>
          <w:left w:val="nil"/>
          <w:bottom w:val="nil"/>
          <w:right w:val="nil"/>
          <w:between w:val="nil"/>
        </w:pBdr>
        <w:tabs>
          <w:tab w:val="left" w:pos="709"/>
        </w:tabs>
        <w:spacing w:line="276" w:lineRule="auto"/>
        <w:ind w:left="709" w:hanging="709"/>
        <w:jc w:val="both"/>
        <w:rPr>
          <w:rFonts w:ascii="Cambria" w:eastAsia="Cambria" w:hAnsi="Cambria" w:cs="Cambria"/>
          <w:b/>
          <w:color w:val="000000"/>
        </w:rPr>
      </w:pPr>
      <w:r>
        <w:rPr>
          <w:rFonts w:ascii="Cambria" w:eastAsia="Cambria" w:hAnsi="Cambria" w:cs="Cambria"/>
          <w:color w:val="000000"/>
        </w:rPr>
        <w:t xml:space="preserve">Zabezpieczenie wnoszone w pieniądzu wpłaca się przelewem na rachunek bankowy </w:t>
      </w:r>
      <w:sdt>
        <w:sdtPr>
          <w:tag w:val="goog_rdk_29"/>
          <w:id w:val="-373626731"/>
        </w:sdtPr>
        <w:sdtEndPr/>
        <w:sdtContent/>
      </w:sdt>
      <w:r>
        <w:rPr>
          <w:rFonts w:ascii="Cambria" w:eastAsia="Cambria" w:hAnsi="Cambria" w:cs="Cambria"/>
          <w:color w:val="000000"/>
        </w:rPr>
        <w:t>Zamawiającego:</w:t>
      </w:r>
    </w:p>
    <w:p w14:paraId="69F09A7D" w14:textId="433CE240" w:rsidR="006365EA" w:rsidRPr="00250E48" w:rsidRDefault="006365EA" w:rsidP="00B5354E">
      <w:pPr>
        <w:widowControl w:val="0"/>
        <w:pBdr>
          <w:top w:val="nil"/>
          <w:left w:val="nil"/>
          <w:bottom w:val="nil"/>
          <w:right w:val="nil"/>
          <w:between w:val="nil"/>
        </w:pBdr>
        <w:spacing w:line="276" w:lineRule="auto"/>
        <w:ind w:firstLine="709"/>
        <w:jc w:val="both"/>
        <w:rPr>
          <w:rFonts w:ascii="Cambria" w:eastAsia="Cambria" w:hAnsi="Cambria" w:cs="Cambria"/>
          <w:b/>
          <w:color w:val="000000"/>
        </w:rPr>
      </w:pPr>
      <w:r w:rsidRPr="00250E48">
        <w:rPr>
          <w:rFonts w:ascii="Cambria" w:eastAsia="Cambria" w:hAnsi="Cambria" w:cs="Cambria"/>
          <w:b/>
          <w:color w:val="000000"/>
        </w:rPr>
        <w:t>Bank Spółdzielczy w Łomazach</w:t>
      </w:r>
    </w:p>
    <w:p w14:paraId="4E63A944" w14:textId="77777777" w:rsidR="006365EA" w:rsidRPr="00250E48" w:rsidRDefault="006365EA" w:rsidP="006365EA">
      <w:pPr>
        <w:tabs>
          <w:tab w:val="left" w:pos="851"/>
        </w:tabs>
        <w:spacing w:line="276" w:lineRule="auto"/>
        <w:ind w:left="720"/>
        <w:jc w:val="both"/>
        <w:rPr>
          <w:rFonts w:ascii="Cambria" w:eastAsia="Cambria" w:hAnsi="Cambria" w:cs="Cambria"/>
          <w:b/>
          <w:color w:val="000000"/>
        </w:rPr>
      </w:pPr>
      <w:r w:rsidRPr="00250E48">
        <w:rPr>
          <w:rFonts w:ascii="Cambria" w:eastAsia="Cambria" w:hAnsi="Cambria" w:cs="Cambria"/>
          <w:color w:val="000000"/>
        </w:rPr>
        <w:t xml:space="preserve">Nr konta </w:t>
      </w:r>
      <w:r w:rsidRPr="00250E48">
        <w:rPr>
          <w:rFonts w:ascii="Cambria" w:eastAsia="Cambria" w:hAnsi="Cambria" w:cs="Cambria"/>
          <w:b/>
          <w:color w:val="000000"/>
        </w:rPr>
        <w:t>96 8037 0008 0130 1166 2000 0010</w:t>
      </w:r>
    </w:p>
    <w:p w14:paraId="3892CB31" w14:textId="7295EC20" w:rsidR="0088267A" w:rsidRDefault="0061081A">
      <w:pPr>
        <w:widowControl w:val="0"/>
        <w:pBdr>
          <w:top w:val="nil"/>
          <w:left w:val="nil"/>
          <w:bottom w:val="nil"/>
          <w:right w:val="nil"/>
          <w:between w:val="nil"/>
        </w:pBdr>
        <w:spacing w:line="276" w:lineRule="auto"/>
        <w:ind w:left="709"/>
        <w:jc w:val="both"/>
        <w:rPr>
          <w:rFonts w:ascii="Cambria" w:eastAsia="Cambria" w:hAnsi="Cambria" w:cs="Cambria"/>
          <w:color w:val="000000"/>
        </w:rPr>
      </w:pPr>
      <w:r w:rsidRPr="00250E48">
        <w:rPr>
          <w:rFonts w:ascii="Cambria" w:eastAsia="Cambria" w:hAnsi="Cambria" w:cs="Cambria"/>
          <w:b/>
          <w:color w:val="000000"/>
        </w:rPr>
        <w:t xml:space="preserve">Tytuł przelewu: „Znak sprawy: </w:t>
      </w:r>
      <w:r w:rsidR="006365EA" w:rsidRPr="00250E48">
        <w:rPr>
          <w:rFonts w:ascii="Cambria" w:eastAsia="Cambria" w:hAnsi="Cambria" w:cs="Cambria"/>
          <w:b/>
          <w:color w:val="000000"/>
        </w:rPr>
        <w:t>1/202</w:t>
      </w:r>
      <w:r w:rsidR="00AA6C89">
        <w:rPr>
          <w:rFonts w:ascii="Cambria" w:eastAsia="Cambria" w:hAnsi="Cambria" w:cs="Cambria"/>
          <w:b/>
          <w:color w:val="000000"/>
        </w:rPr>
        <w:t>2</w:t>
      </w:r>
      <w:r w:rsidRPr="00250E48">
        <w:rPr>
          <w:rFonts w:ascii="Cambria" w:eastAsia="Cambria" w:hAnsi="Cambria" w:cs="Cambria"/>
          <w:b/>
          <w:color w:val="000000"/>
        </w:rPr>
        <w:t>”.</w:t>
      </w:r>
    </w:p>
    <w:p w14:paraId="7289EBC4"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3026BDA8"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lastRenderedPageBreak/>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946AED2"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Kwota pozostawiona na zabezpieczenie roszczeń z tytułu rękojmi za wady fizyczne i gwarancji, wynosząca 30% wartości zabezpieczenia należytego wykonania umowy, zostanie zwrócona nie później niż w 15 dniu po upływie 60 miesięcy od dnia odbioru końcowego.</w:t>
      </w:r>
    </w:p>
    <w:p w14:paraId="07AD917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8B37B7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895801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6A60D597"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tbl>
      <w:tblPr>
        <w:tblStyle w:val="af6"/>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64DE6DE8" w14:textId="77777777">
        <w:trPr>
          <w:jc w:val="center"/>
        </w:trPr>
        <w:tc>
          <w:tcPr>
            <w:tcW w:w="9102" w:type="dxa"/>
            <w:tcBorders>
              <w:bottom w:val="single" w:sz="4" w:space="0" w:color="000000"/>
            </w:tcBorders>
            <w:shd w:val="clear" w:color="auto" w:fill="D9D9D9"/>
          </w:tcPr>
          <w:p w14:paraId="1FEEE1C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21</w:t>
            </w:r>
          </w:p>
          <w:p w14:paraId="2A57E2DD"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08A6F6C7"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0855F68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442B3C37"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49B1E924" w14:textId="77777777" w:rsidR="0088267A" w:rsidRDefault="0061081A">
      <w:pPr>
        <w:widowControl w:val="0"/>
        <w:numPr>
          <w:ilvl w:val="1"/>
          <w:numId w:val="2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4949D7C7" w14:textId="77777777" w:rsidR="0088267A" w:rsidRDefault="0061081A">
      <w:pPr>
        <w:widowControl w:val="0"/>
        <w:numPr>
          <w:ilvl w:val="1"/>
          <w:numId w:val="2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w:t>
      </w:r>
      <w:r>
        <w:rPr>
          <w:rFonts w:ascii="Cambria" w:eastAsia="Cambria" w:hAnsi="Cambria" w:cs="Cambria"/>
          <w:color w:val="000000"/>
        </w:rPr>
        <w:br/>
        <w:t xml:space="preserve">na podstawie art. 454-455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postanowień Projektu Umowy.</w:t>
      </w:r>
    </w:p>
    <w:p w14:paraId="30E7D4FF" w14:textId="7C907F0F"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p w14:paraId="4E6750F8" w14:textId="77777777" w:rsidR="00AA6C89" w:rsidRDefault="00AA6C89">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7"/>
        <w:tblW w:w="9072" w:type="dxa"/>
        <w:jc w:val="center"/>
        <w:tblInd w:w="0" w:type="dxa"/>
        <w:tblBorders>
          <w:bottom w:val="single" w:sz="4" w:space="0" w:color="000000"/>
        </w:tblBorders>
        <w:tblLayout w:type="fixed"/>
        <w:tblLook w:val="0400" w:firstRow="0" w:lastRow="0" w:firstColumn="0" w:lastColumn="0" w:noHBand="0" w:noVBand="1"/>
      </w:tblPr>
      <w:tblGrid>
        <w:gridCol w:w="9072"/>
      </w:tblGrid>
      <w:tr w:rsidR="0088267A" w14:paraId="7972A4C6" w14:textId="77777777">
        <w:trPr>
          <w:trHeight w:val="507"/>
          <w:jc w:val="center"/>
        </w:trPr>
        <w:tc>
          <w:tcPr>
            <w:tcW w:w="9072" w:type="dxa"/>
            <w:shd w:val="clear" w:color="auto" w:fill="D9D9D9"/>
          </w:tcPr>
          <w:p w14:paraId="48E2FD19" w14:textId="77777777" w:rsidR="0088267A" w:rsidRDefault="0061081A">
            <w:pPr>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lastRenderedPageBreak/>
              <w:t>Rozdział 22</w:t>
            </w:r>
          </w:p>
          <w:p w14:paraId="47148657" w14:textId="77777777" w:rsidR="0088267A" w:rsidRDefault="0061081A">
            <w:pPr>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3E2832B8" w14:textId="77777777" w:rsidR="0088267A" w:rsidRDefault="0088267A">
      <w:pPr>
        <w:spacing w:line="276" w:lineRule="auto"/>
        <w:rPr>
          <w:rFonts w:ascii="Cambria" w:eastAsia="Cambria" w:hAnsi="Cambria" w:cs="Cambria"/>
        </w:rPr>
      </w:pPr>
    </w:p>
    <w:p w14:paraId="272EA12D" w14:textId="651CD702" w:rsidR="0088267A" w:rsidRDefault="0061081A">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42E9F724"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24BAF7F9"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 xml:space="preserve">RODO </w:t>
      </w:r>
      <w:r>
        <w:rPr>
          <w:rFonts w:ascii="Cambria" w:eastAsia="Cambria" w:hAnsi="Cambria" w:cs="Cambria"/>
          <w:color w:val="000000"/>
        </w:rPr>
        <w:br/>
        <w:t>w celu związanym z postępowaniem o udzielenie zamówienia publicznego na zadanie pn.: „</w:t>
      </w:r>
      <w:r>
        <w:rPr>
          <w:rFonts w:ascii="Cambria" w:eastAsia="Cambria" w:hAnsi="Cambria" w:cs="Cambria"/>
          <w:b/>
          <w:color w:val="000000"/>
        </w:rPr>
        <w:t>Budowa instalacji fotowoltaicznej w przedsiębiorstwie</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3C7C168"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ustawy z dnia 11 września 2019 r. Prawo zamówień publicznych (Dz. U. z 2021 r. poz. 2021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dalej „ustawa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153843B"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 xml:space="preserve">dane osobowe Wykonawcy będą przechowywane, zgodnie z art. 78 ust. 1 ustawy </w:t>
      </w:r>
      <w:proofErr w:type="spellStart"/>
      <w:r>
        <w:rPr>
          <w:rFonts w:ascii="Cambria" w:eastAsia="Cambria" w:hAnsi="Cambria" w:cs="Cambria"/>
          <w:color w:val="000000"/>
        </w:rPr>
        <w:t>Pzp</w:t>
      </w:r>
      <w:proofErr w:type="spellEnd"/>
      <w:r>
        <w:rPr>
          <w:rFonts w:ascii="Cambria" w:eastAsia="Cambria" w:hAnsi="Cambria" w:cs="Cambria"/>
          <w:color w:val="000000"/>
        </w:rPr>
        <w:t>, przez okres 4 lat od dnia zakończenia postępowania o udzielenie zamówienia, w sposób gwarantujący jego nienaruszalność.</w:t>
      </w:r>
    </w:p>
    <w:p w14:paraId="4C048FEB"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związanym z udziałem w postępowaniu o udzielenie zamówienia publicznego; konsekwencje niepodania określonych danych wynikają z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661204F5"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Pr>
          <w:rFonts w:ascii="Cambria" w:eastAsia="Cambria" w:hAnsi="Cambria" w:cs="Cambria"/>
          <w:color w:val="000000"/>
        </w:rPr>
        <w:br/>
        <w:t>w sposób zautomatyzowany, stosowanie do art. 22 RODO;</w:t>
      </w:r>
    </w:p>
    <w:p w14:paraId="5C551BFF"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481FDC2E"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094EA2B0"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 xml:space="preserve">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narusza integralności protokołu oraz jego załączników;</w:t>
      </w:r>
    </w:p>
    <w:p w14:paraId="28C3E27A"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t>
      </w:r>
      <w:r>
        <w:rPr>
          <w:rFonts w:ascii="Cambria" w:eastAsia="Cambria" w:hAnsi="Cambria" w:cs="Cambria"/>
          <w:color w:val="000000"/>
        </w:rPr>
        <w:br/>
        <w:t xml:space="preserve">w art. 18 ust. 2 RODO;  </w:t>
      </w:r>
    </w:p>
    <w:p w14:paraId="7DD4200F"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lastRenderedPageBreak/>
        <w:t>prawo do wniesienia skargi do Prezesa Urzędu Ochrony Danych Osobowych, gdy Wykonawca uzna, że przetwarzanie jego danych osobowych narusza przepisy RODO;</w:t>
      </w:r>
    </w:p>
    <w:p w14:paraId="4DDED310"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7853F123"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4756D43C"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6918D9D6"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7969D0FD"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B83697A"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7258FE"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Pr>
          <w:rFonts w:ascii="Cambria" w:eastAsia="Cambria" w:hAnsi="Cambria" w:cs="Cambria"/>
          <w:color w:val="000000"/>
        </w:rPr>
        <w:br/>
        <w:t>o udzielenie zamówienia publicznego lub konkursu.</w:t>
      </w:r>
    </w:p>
    <w:p w14:paraId="5CCCE2DC" w14:textId="77777777" w:rsidR="0088267A" w:rsidRDefault="0061081A">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p w14:paraId="3B2802EA" w14:textId="77777777" w:rsidR="0088267A" w:rsidRDefault="0088267A">
      <w:pPr>
        <w:spacing w:line="276" w:lineRule="auto"/>
        <w:jc w:val="both"/>
        <w:rPr>
          <w:rFonts w:ascii="Cambria" w:eastAsia="Cambria" w:hAnsi="Cambria" w:cs="Cambria"/>
          <w:highlight w:val="white"/>
        </w:rPr>
      </w:pPr>
    </w:p>
    <w:tbl>
      <w:tblPr>
        <w:tblStyle w:val="af8"/>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1EFAFD11" w14:textId="77777777">
        <w:trPr>
          <w:jc w:val="center"/>
        </w:trPr>
        <w:tc>
          <w:tcPr>
            <w:tcW w:w="9072" w:type="dxa"/>
            <w:tcBorders>
              <w:bottom w:val="single" w:sz="4" w:space="0" w:color="000000"/>
            </w:tcBorders>
            <w:shd w:val="clear" w:color="auto" w:fill="D9D9D9"/>
          </w:tcPr>
          <w:p w14:paraId="0904A18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23</w:t>
            </w:r>
          </w:p>
          <w:p w14:paraId="11B6703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1DCB32EB"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176D2EA0"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52A26E04"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3C636AA4"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eastAsia="Cambria" w:hAnsi="Cambria" w:cs="Cambria"/>
          <w:color w:val="000000"/>
          <w:sz w:val="20"/>
          <w:szCs w:val="20"/>
        </w:rPr>
        <w:t> </w:t>
      </w:r>
      <w:r>
        <w:rPr>
          <w:rFonts w:ascii="Cambria" w:eastAsia="Cambria" w:hAnsi="Cambria" w:cs="Cambria"/>
          <w:color w:val="000000"/>
        </w:rPr>
        <w:t xml:space="preserve">Środki ochrony prawnej wobec ogłoszenia wszczynającego </w:t>
      </w:r>
      <w:r>
        <w:rPr>
          <w:rFonts w:ascii="Cambria" w:eastAsia="Cambria" w:hAnsi="Cambria" w:cs="Cambria"/>
          <w:color w:val="000000"/>
        </w:rPr>
        <w:lastRenderedPageBreak/>
        <w:t xml:space="preserve">postępowanie o udzielenie zamówienia lub ogłoszenia o konkursie oraz dokumentów zamówienia przysługują również organizacjom wpisanym na listę, o której mowa w art. 469 pkt 15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Rzecznikowi Małych i Średnich Przedsiębiorców.</w:t>
      </w:r>
    </w:p>
    <w:p w14:paraId="4CFEF197" w14:textId="77777777" w:rsidR="0088267A" w:rsidRDefault="0061081A">
      <w:pPr>
        <w:widowControl w:val="0"/>
        <w:numPr>
          <w:ilvl w:val="1"/>
          <w:numId w:val="18"/>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6B8709CA" w14:textId="77777777" w:rsidR="0088267A" w:rsidRDefault="0061081A">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niezgodną z przepisami ustawy czynność Zamawiającego, podjętą </w:t>
      </w:r>
      <w:r>
        <w:rPr>
          <w:rFonts w:ascii="Cambria" w:eastAsia="Cambria" w:hAnsi="Cambria" w:cs="Cambria"/>
          <w:color w:val="000000"/>
        </w:rPr>
        <w:br/>
        <w:t>w postępowaniu o udzielenie zamówienia, w tym na projektowane postanowienie umowy;</w:t>
      </w:r>
    </w:p>
    <w:p w14:paraId="368F85B7" w14:textId="77777777" w:rsidR="0088267A" w:rsidRDefault="0061081A">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3B0996B8" w14:textId="77777777" w:rsidR="0088267A" w:rsidRDefault="0061081A">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79E7F77E"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30E9721"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Terminy wnoszenia </w:t>
      </w:r>
      <w:proofErr w:type="spellStart"/>
      <w:r>
        <w:rPr>
          <w:rFonts w:ascii="Cambria" w:eastAsia="Cambria" w:hAnsi="Cambria" w:cs="Cambria"/>
          <w:color w:val="000000"/>
        </w:rPr>
        <w:t>odwołań</w:t>
      </w:r>
      <w:proofErr w:type="spellEnd"/>
      <w:r>
        <w:rPr>
          <w:rFonts w:ascii="Cambria" w:eastAsia="Cambria" w:hAnsi="Cambria" w:cs="Cambria"/>
          <w:color w:val="000000"/>
        </w:rPr>
        <w:t>.</w:t>
      </w:r>
    </w:p>
    <w:p w14:paraId="71C8BEA7"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wnosi się w terminie:</w:t>
      </w:r>
    </w:p>
    <w:p w14:paraId="3D46FB90" w14:textId="77777777" w:rsidR="0088267A" w:rsidRDefault="0061081A">
      <w:pPr>
        <w:numPr>
          <w:ilvl w:val="1"/>
          <w:numId w:val="42"/>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5 dni od dnia przekazania informacji o czynności Zamawiającego stanowiącej podstawę jego wniesienia, jeżeli informacja została przekazana przy użyciu środków komunikacji elektronicznej,</w:t>
      </w:r>
    </w:p>
    <w:p w14:paraId="672D968E" w14:textId="77777777" w:rsidR="0088267A" w:rsidRDefault="0061081A">
      <w:pPr>
        <w:numPr>
          <w:ilvl w:val="1"/>
          <w:numId w:val="42"/>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10 dni od dnia przekazania informacji o czynności Zamawiającego stanowiącej podstawę jego wniesienia, jeżeli informacja została przekazana w sposób inny niż określony w lit. a).</w:t>
      </w:r>
    </w:p>
    <w:p w14:paraId="5AF5BE38"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08F551E"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Odwołanie w przypadkach innych niż określone w pkt 1 i 2 wnosi się w terminie 5 dni od dnia, w którym powzięto lub przy zachowaniu należytej staranności można było powziąć wiadomość o okolicznościach stanowiących </w:t>
      </w:r>
      <w:r>
        <w:rPr>
          <w:rFonts w:ascii="Cambria" w:eastAsia="Cambria" w:hAnsi="Cambria" w:cs="Cambria"/>
          <w:color w:val="000000"/>
        </w:rPr>
        <w:lastRenderedPageBreak/>
        <w:t>podstawę jego wniesienia, w przypadku zamówień, których wartość jest mniejsza niż progi UE.</w:t>
      </w:r>
    </w:p>
    <w:p w14:paraId="35C13385"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FE24411" w14:textId="77777777" w:rsidR="0088267A" w:rsidRDefault="0061081A">
      <w:pPr>
        <w:numPr>
          <w:ilvl w:val="0"/>
          <w:numId w:val="44"/>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 xml:space="preserve">15 dni od dnia zamieszczenia w Biuletynie Zamówień Publicznych ogłoszenia </w:t>
      </w:r>
      <w:r>
        <w:rPr>
          <w:rFonts w:ascii="Cambria" w:eastAsia="Cambria" w:hAnsi="Cambria" w:cs="Cambria"/>
          <w:color w:val="000000"/>
        </w:rPr>
        <w:br/>
        <w:t>o wyniku postępowania,</w:t>
      </w:r>
    </w:p>
    <w:p w14:paraId="365A1658" w14:textId="77777777" w:rsidR="0088267A" w:rsidRDefault="0061081A">
      <w:pPr>
        <w:numPr>
          <w:ilvl w:val="0"/>
          <w:numId w:val="44"/>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miesiąca od dnia zawarcia umowy, jeżeli Zamawiający:</w:t>
      </w:r>
    </w:p>
    <w:p w14:paraId="39180376" w14:textId="77777777" w:rsidR="0088267A" w:rsidRDefault="0061081A">
      <w:pPr>
        <w:numPr>
          <w:ilvl w:val="1"/>
          <w:numId w:val="46"/>
        </w:numPr>
        <w:pBdr>
          <w:top w:val="nil"/>
          <w:left w:val="nil"/>
          <w:bottom w:val="nil"/>
          <w:right w:val="nil"/>
          <w:between w:val="nil"/>
        </w:pBdr>
        <w:shd w:val="clear" w:color="auto" w:fill="FFFFFF"/>
        <w:spacing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nie zamieścił w Biuletynie Zamówień Publicznych ogłoszenia o wyniku postępowania </w:t>
      </w:r>
    </w:p>
    <w:p w14:paraId="6949A95F" w14:textId="77777777" w:rsidR="0088267A" w:rsidRDefault="0061081A">
      <w:pPr>
        <w:shd w:val="clear" w:color="auto" w:fill="FFFFFF"/>
        <w:spacing w:before="72" w:after="72" w:line="276" w:lineRule="auto"/>
        <w:ind w:left="1418"/>
        <w:rPr>
          <w:rFonts w:ascii="Cambria" w:eastAsia="Cambria" w:hAnsi="Cambria" w:cs="Cambria"/>
          <w:color w:val="000000"/>
        </w:rPr>
      </w:pPr>
      <w:r>
        <w:rPr>
          <w:rFonts w:ascii="Cambria" w:eastAsia="Cambria" w:hAnsi="Cambria" w:cs="Cambria"/>
          <w:color w:val="000000"/>
        </w:rPr>
        <w:t>albo</w:t>
      </w:r>
    </w:p>
    <w:p w14:paraId="49F383BE" w14:textId="77777777" w:rsidR="0088267A" w:rsidRDefault="0061081A">
      <w:pPr>
        <w:numPr>
          <w:ilvl w:val="1"/>
          <w:numId w:val="46"/>
        </w:numPr>
        <w:pBdr>
          <w:top w:val="nil"/>
          <w:left w:val="nil"/>
          <w:bottom w:val="nil"/>
          <w:right w:val="nil"/>
          <w:between w:val="nil"/>
        </w:pBdr>
        <w:shd w:val="clear" w:color="auto" w:fill="FFFFFF"/>
        <w:spacing w:before="72"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zamieścił w Biuletynie Zamówień Publicznych ogłoszenie o wyniku postępowania, które nie zawiera uzasadnienia udzielenia zamówienia </w:t>
      </w:r>
      <w:r>
        <w:rPr>
          <w:rFonts w:ascii="Cambria" w:eastAsia="Cambria" w:hAnsi="Cambria" w:cs="Cambria"/>
          <w:color w:val="000000"/>
        </w:rPr>
        <w:br/>
        <w:t>w trybie negocjacji bez ogłoszenia albo zamówienia z wolnej ręki.</w:t>
      </w:r>
    </w:p>
    <w:p w14:paraId="1E11EEE3" w14:textId="77777777" w:rsidR="0088267A" w:rsidRDefault="0061081A">
      <w:pPr>
        <w:widowControl w:val="0"/>
        <w:numPr>
          <w:ilvl w:val="1"/>
          <w:numId w:val="18"/>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31062C4B"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imię i nazwisko albo nazwę, miejsce zamieszkania albo siedzibę, numer telefonu oraz adres poczty elektronicznej odwołującego oraz imię i nazwisko przedstawiciela (przedstawicieli);</w:t>
      </w:r>
    </w:p>
    <w:p w14:paraId="54DE0B11"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655B7280"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004484DA"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FA94555"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określenie przedmiotu zamówienia;</w:t>
      </w:r>
    </w:p>
    <w:p w14:paraId="7BD5B92D"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512DDFC5"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 xml:space="preserve">wskazanie czynności lub zaniechania czynności Zamawiającego, której zarzuca się niezgodność z przepisami ustawy, lub wskazanie zaniechania </w:t>
      </w:r>
      <w:r>
        <w:rPr>
          <w:rFonts w:ascii="Cambria" w:eastAsia="Cambria" w:hAnsi="Cambria" w:cs="Cambria"/>
          <w:color w:val="000000"/>
        </w:rPr>
        <w:lastRenderedPageBreak/>
        <w:t>przeprowadzenia postępowania o udzielenie zamówienia lub zorganizowania konkursu na podstawie ustawy;</w:t>
      </w:r>
    </w:p>
    <w:p w14:paraId="67EE5C1C"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8)</w:t>
      </w:r>
      <w:r>
        <w:rPr>
          <w:rFonts w:ascii="Cambria" w:eastAsia="Cambria" w:hAnsi="Cambria" w:cs="Cambria"/>
          <w:color w:val="000000"/>
        </w:rPr>
        <w:tab/>
        <w:t>zwięzłe przedstawienie zarzutów;</w:t>
      </w:r>
    </w:p>
    <w:p w14:paraId="3E508C51"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3323D9B7"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10)</w:t>
      </w:r>
      <w:r>
        <w:rPr>
          <w:rFonts w:ascii="Cambria" w:eastAsia="Cambria" w:hAnsi="Cambria" w:cs="Cambria"/>
          <w:color w:val="000000"/>
        </w:rPr>
        <w:tab/>
        <w:t>wskazanie okoliczności faktycznych i prawnych uzasadniających wniesienie odwołania oraz dowodów na poparcie przytoczonych okoliczności;</w:t>
      </w:r>
    </w:p>
    <w:p w14:paraId="0164169A"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77C3D29B"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2E737B26" w14:textId="77777777" w:rsidR="0088267A" w:rsidRDefault="0061081A">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1F4822F8"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2D72467B"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1406B3FA"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603348BF" w14:textId="77777777" w:rsidR="0088267A" w:rsidRDefault="0061081A">
      <w:pPr>
        <w:widowControl w:val="0"/>
        <w:numPr>
          <w:ilvl w:val="1"/>
          <w:numId w:val="18"/>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2A7AB9CE" w14:textId="77777777" w:rsidR="0088267A" w:rsidRDefault="0088267A">
      <w:pPr>
        <w:widowControl w:val="0"/>
        <w:pBdr>
          <w:top w:val="nil"/>
          <w:left w:val="nil"/>
          <w:bottom w:val="nil"/>
          <w:right w:val="nil"/>
          <w:between w:val="nil"/>
        </w:pBdr>
        <w:shd w:val="clear" w:color="auto" w:fill="FFFFFF"/>
        <w:spacing w:after="40" w:line="252" w:lineRule="auto"/>
        <w:ind w:left="709"/>
        <w:jc w:val="both"/>
        <w:rPr>
          <w:rFonts w:ascii="Cambria" w:eastAsia="Cambria" w:hAnsi="Cambria" w:cs="Cambria"/>
          <w:color w:val="000000"/>
        </w:rPr>
      </w:pPr>
    </w:p>
    <w:tbl>
      <w:tblPr>
        <w:tblStyle w:val="af9"/>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4D1C743D" w14:textId="77777777">
        <w:trPr>
          <w:trHeight w:val="507"/>
          <w:jc w:val="center"/>
        </w:trPr>
        <w:tc>
          <w:tcPr>
            <w:tcW w:w="9070" w:type="dxa"/>
            <w:tcBorders>
              <w:bottom w:val="single" w:sz="4" w:space="0" w:color="000000"/>
            </w:tcBorders>
            <w:shd w:val="clear" w:color="auto" w:fill="D9D9D9"/>
          </w:tcPr>
          <w:p w14:paraId="4136D55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24</w:t>
            </w:r>
          </w:p>
          <w:p w14:paraId="6FA2A18C"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57A43614" w14:textId="77777777" w:rsidR="0088267A" w:rsidRDefault="0088267A">
      <w:pPr>
        <w:spacing w:line="276" w:lineRule="auto"/>
        <w:ind w:left="340"/>
        <w:rPr>
          <w:rFonts w:ascii="Cambria" w:eastAsia="Cambria" w:hAnsi="Cambria" w:cs="Cambria"/>
        </w:rPr>
      </w:pPr>
    </w:p>
    <w:p w14:paraId="51BB8903" w14:textId="77777777" w:rsidR="0088267A" w:rsidRDefault="0061081A">
      <w:pPr>
        <w:widowControl w:val="0"/>
        <w:numPr>
          <w:ilvl w:val="1"/>
          <w:numId w:val="58"/>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częściowych.</w:t>
      </w:r>
    </w:p>
    <w:p w14:paraId="22841993"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wariantowych.</w:t>
      </w:r>
    </w:p>
    <w:p w14:paraId="40D5DBF1"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7638796"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zamówień, o których mowa w art. 214 ust. 1 pkt 7 i 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05579EE"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Pr>
          <w:rFonts w:ascii="Cambria" w:eastAsia="Cambria" w:hAnsi="Cambria" w:cs="Cambria"/>
          <w:color w:val="000000"/>
        </w:rPr>
        <w:br/>
        <w:t xml:space="preserve">o których mowa w art. 131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3383A5"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Pr>
          <w:rFonts w:ascii="Cambria" w:eastAsia="Cambria" w:hAnsi="Cambria" w:cs="Cambria"/>
          <w:color w:val="000000"/>
        </w:rPr>
        <w:br/>
        <w:t>w walutach obcych.</w:t>
      </w:r>
    </w:p>
    <w:p w14:paraId="454DFEDF"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5C37981D"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 xml:space="preserve">obowiązku osobistego wykonania przez Wykonawcę kluczowych zadań zgodnie z art. 60 i art. 121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5BD367FA"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5848BAAF"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wyboru najkorzystniejszej oferty z zastosowaniem </w:t>
      </w:r>
      <w:r>
        <w:rPr>
          <w:rFonts w:ascii="Cambria" w:eastAsia="Cambria" w:hAnsi="Cambria" w:cs="Cambria"/>
          <w:color w:val="000000"/>
        </w:rPr>
        <w:lastRenderedPageBreak/>
        <w:t xml:space="preserve">aukcji elektronicznej wraz z informacjami, o których mowa w art. 230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92EB5BF" w14:textId="77777777" w:rsidR="0088267A" w:rsidRDefault="0061081A">
      <w:pPr>
        <w:widowControl w:val="0"/>
        <w:numPr>
          <w:ilvl w:val="1"/>
          <w:numId w:val="58"/>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0FFF48FD" w14:textId="77777777" w:rsidR="0088267A" w:rsidRDefault="0088267A">
      <w:pPr>
        <w:spacing w:line="276" w:lineRule="auto"/>
        <w:rPr>
          <w:rFonts w:ascii="Cambria" w:eastAsia="Cambria" w:hAnsi="Cambria" w:cs="Cambria"/>
        </w:rPr>
      </w:pPr>
    </w:p>
    <w:tbl>
      <w:tblPr>
        <w:tblStyle w:val="af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4B2E66AD" w14:textId="77777777">
        <w:trPr>
          <w:trHeight w:val="507"/>
          <w:jc w:val="center"/>
        </w:trPr>
        <w:tc>
          <w:tcPr>
            <w:tcW w:w="9072" w:type="dxa"/>
            <w:tcBorders>
              <w:bottom w:val="single" w:sz="4" w:space="0" w:color="000000"/>
            </w:tcBorders>
            <w:shd w:val="clear" w:color="auto" w:fill="D9D9D9"/>
          </w:tcPr>
          <w:p w14:paraId="4F9FDB4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42AB92E0"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4E25E9BE" w14:textId="77777777" w:rsidR="0088267A" w:rsidRDefault="0088267A">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1F84F145" w14:textId="77777777" w:rsidR="0088267A" w:rsidRDefault="0061081A">
      <w:pPr>
        <w:spacing w:line="276" w:lineRule="auto"/>
        <w:ind w:left="340" w:hanging="340"/>
        <w:rPr>
          <w:rFonts w:ascii="Cambria" w:eastAsia="Cambria" w:hAnsi="Cambria" w:cs="Cambria"/>
          <w:u w:val="single"/>
        </w:rPr>
      </w:pPr>
      <w:r>
        <w:rPr>
          <w:rFonts w:ascii="Cambria" w:eastAsia="Cambria" w:hAnsi="Cambria" w:cs="Cambria"/>
          <w:u w:val="single"/>
        </w:rPr>
        <w:t>Integralną częścią SWZ są załączniki:</w:t>
      </w:r>
    </w:p>
    <w:p w14:paraId="4A28B656" w14:textId="77777777" w:rsidR="0088267A" w:rsidRDefault="009F2C42">
      <w:pPr>
        <w:spacing w:line="276" w:lineRule="auto"/>
        <w:ind w:left="2836" w:hanging="2836"/>
        <w:jc w:val="both"/>
        <w:rPr>
          <w:rFonts w:ascii="Cambria" w:eastAsia="Cambria" w:hAnsi="Cambria" w:cs="Cambria"/>
        </w:rPr>
      </w:pPr>
      <w:sdt>
        <w:sdtPr>
          <w:tag w:val="goog_rdk_30"/>
          <w:id w:val="404114370"/>
        </w:sdtPr>
        <w:sdtEndPr/>
        <w:sdtContent/>
      </w:sdt>
      <w:r w:rsidR="0061081A">
        <w:rPr>
          <w:rFonts w:ascii="Cambria" w:eastAsia="Cambria" w:hAnsi="Cambria" w:cs="Cambria"/>
        </w:rPr>
        <w:t xml:space="preserve">Załącznik Nr 1 – </w:t>
      </w:r>
      <w:r w:rsidR="0061081A">
        <w:rPr>
          <w:rFonts w:ascii="Cambria" w:eastAsia="Cambria" w:hAnsi="Cambria" w:cs="Cambria"/>
        </w:rPr>
        <w:tab/>
        <w:t>Opis przedmiotu zamówienia, na który składa się:</w:t>
      </w:r>
    </w:p>
    <w:p w14:paraId="16E7EC05" w14:textId="77777777" w:rsidR="0088267A" w:rsidRDefault="0061081A">
      <w:pPr>
        <w:numPr>
          <w:ilvl w:val="0"/>
          <w:numId w:val="50"/>
        </w:numPr>
        <w:pBdr>
          <w:top w:val="nil"/>
          <w:left w:val="nil"/>
          <w:bottom w:val="nil"/>
          <w:right w:val="nil"/>
          <w:between w:val="nil"/>
        </w:pBdr>
        <w:spacing w:before="20" w:line="276" w:lineRule="auto"/>
        <w:ind w:left="3119" w:hanging="283"/>
        <w:jc w:val="both"/>
        <w:rPr>
          <w:rFonts w:ascii="Cambria" w:eastAsia="Cambria" w:hAnsi="Cambria" w:cs="Cambria"/>
          <w:color w:val="000000"/>
        </w:rPr>
      </w:pPr>
      <w:r>
        <w:rPr>
          <w:rFonts w:ascii="Cambria" w:eastAsia="Cambria" w:hAnsi="Cambria" w:cs="Cambria"/>
          <w:color w:val="000000"/>
        </w:rPr>
        <w:t>Projekty budowlane,</w:t>
      </w:r>
    </w:p>
    <w:p w14:paraId="5A562912" w14:textId="77777777" w:rsidR="0088267A" w:rsidRDefault="0061081A">
      <w:pPr>
        <w:numPr>
          <w:ilvl w:val="0"/>
          <w:numId w:val="50"/>
        </w:numPr>
        <w:pBdr>
          <w:top w:val="nil"/>
          <w:left w:val="nil"/>
          <w:bottom w:val="nil"/>
          <w:right w:val="nil"/>
          <w:between w:val="nil"/>
        </w:pBdr>
        <w:spacing w:after="40" w:line="276" w:lineRule="auto"/>
        <w:ind w:left="3119" w:hanging="283"/>
        <w:jc w:val="both"/>
        <w:rPr>
          <w:rFonts w:ascii="Cambria" w:eastAsia="Cambria" w:hAnsi="Cambria" w:cs="Cambria"/>
          <w:color w:val="000000"/>
        </w:rPr>
      </w:pPr>
      <w:r>
        <w:rPr>
          <w:rFonts w:ascii="Cambria" w:eastAsia="Cambria" w:hAnsi="Cambria" w:cs="Cambria"/>
          <w:color w:val="000000"/>
        </w:rPr>
        <w:t>Przedmiary robót.</w:t>
      </w:r>
    </w:p>
    <w:p w14:paraId="36728CA7" w14:textId="77777777" w:rsidR="0088267A" w:rsidRDefault="009F2C42" w:rsidP="00250E48">
      <w:pPr>
        <w:tabs>
          <w:tab w:val="left" w:pos="2835"/>
        </w:tabs>
        <w:spacing w:line="276" w:lineRule="auto"/>
        <w:ind w:left="2835" w:hanging="2835"/>
        <w:jc w:val="both"/>
        <w:rPr>
          <w:rFonts w:ascii="Cambria" w:eastAsia="Cambria" w:hAnsi="Cambria" w:cs="Cambria"/>
        </w:rPr>
      </w:pPr>
      <w:sdt>
        <w:sdtPr>
          <w:tag w:val="goog_rdk_31"/>
          <w:id w:val="-1726053635"/>
        </w:sdtPr>
        <w:sdtEndPr/>
        <w:sdtContent/>
      </w:sdt>
      <w:r w:rsidR="0061081A">
        <w:rPr>
          <w:rFonts w:ascii="Cambria" w:eastAsia="Cambria" w:hAnsi="Cambria" w:cs="Cambria"/>
        </w:rPr>
        <w:t xml:space="preserve">Załącznik Nr 2 – </w:t>
      </w:r>
      <w:r w:rsidR="0061081A">
        <w:rPr>
          <w:rFonts w:ascii="Cambria" w:eastAsia="Cambria" w:hAnsi="Cambria" w:cs="Cambria"/>
        </w:rPr>
        <w:tab/>
        <w:t>Projekt umowy.</w:t>
      </w:r>
    </w:p>
    <w:p w14:paraId="638AB8D5"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5BE1BF3C"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7E72444C"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 xml:space="preserve">Wzór oświadczenia o spełnianiu warunków udziału </w:t>
      </w:r>
      <w:r>
        <w:rPr>
          <w:rFonts w:ascii="Cambria" w:eastAsia="Cambria" w:hAnsi="Cambria" w:cs="Cambria"/>
          <w:color w:val="000000"/>
        </w:rPr>
        <w:br/>
        <w:t>w postępowaniu.</w:t>
      </w:r>
    </w:p>
    <w:p w14:paraId="00B32035"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Pr>
          <w:rFonts w:ascii="Cambria" w:eastAsia="Cambria" w:hAnsi="Cambria" w:cs="Cambria"/>
          <w:color w:val="000000"/>
        </w:rPr>
        <w:br/>
        <w:t xml:space="preserve">o udzielenie zamówienia – </w:t>
      </w:r>
      <w:r>
        <w:rPr>
          <w:rFonts w:ascii="Cambria" w:eastAsia="Cambria" w:hAnsi="Cambria" w:cs="Cambria"/>
          <w:i/>
          <w:color w:val="000000"/>
        </w:rPr>
        <w:t>jeżeli dotyczy,</w:t>
      </w:r>
    </w:p>
    <w:p w14:paraId="72E749D2"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7 – </w:t>
      </w:r>
      <w:r>
        <w:rPr>
          <w:rFonts w:ascii="Cambria" w:eastAsia="Cambria" w:hAnsi="Cambria" w:cs="Cambria"/>
        </w:rPr>
        <w:tab/>
        <w:t>Wzór wykazu dostaw,</w:t>
      </w:r>
    </w:p>
    <w:p w14:paraId="2E0802D0"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8 – </w:t>
      </w:r>
      <w:r>
        <w:rPr>
          <w:rFonts w:ascii="Cambria" w:eastAsia="Cambria" w:hAnsi="Cambria" w:cs="Cambria"/>
        </w:rPr>
        <w:tab/>
        <w:t>Wzór wykazu osób,</w:t>
      </w:r>
    </w:p>
    <w:p w14:paraId="0460BECE" w14:textId="77777777" w:rsidR="0088267A" w:rsidRDefault="009F2C42" w:rsidP="00250E48">
      <w:pPr>
        <w:tabs>
          <w:tab w:val="left" w:pos="2835"/>
        </w:tabs>
        <w:spacing w:line="276" w:lineRule="auto"/>
        <w:ind w:left="2835" w:hanging="2835"/>
        <w:jc w:val="both"/>
        <w:rPr>
          <w:rFonts w:ascii="Cambria" w:eastAsia="Cambria" w:hAnsi="Cambria" w:cs="Cambria"/>
        </w:rPr>
      </w:pPr>
      <w:sdt>
        <w:sdtPr>
          <w:tag w:val="goog_rdk_32"/>
          <w:id w:val="-2017221385"/>
        </w:sdtPr>
        <w:sdtEndPr/>
        <w:sdtContent/>
      </w:sdt>
      <w:r w:rsidR="0061081A">
        <w:rPr>
          <w:rFonts w:ascii="Cambria" w:eastAsia="Cambria" w:hAnsi="Cambria" w:cs="Cambria"/>
        </w:rPr>
        <w:t xml:space="preserve">Załącznik Nr 9 – </w:t>
      </w:r>
      <w:r w:rsidR="0061081A">
        <w:rPr>
          <w:rFonts w:ascii="Cambria" w:eastAsia="Cambria" w:hAnsi="Cambria" w:cs="Cambria"/>
        </w:rPr>
        <w:tab/>
        <w:t>Minimalne parametry urządzeń do potwierdzenia kartami katalogowymi.</w:t>
      </w:r>
    </w:p>
    <w:p w14:paraId="3CB26764" w14:textId="77777777" w:rsidR="00C852A3" w:rsidRDefault="0061081A" w:rsidP="00C852A3">
      <w:pPr>
        <w:tabs>
          <w:tab w:val="left" w:pos="2835"/>
        </w:tabs>
        <w:spacing w:line="276" w:lineRule="auto"/>
        <w:ind w:left="2835" w:hanging="2835"/>
        <w:jc w:val="both"/>
        <w:rPr>
          <w:rFonts w:ascii="Cambria" w:eastAsia="Cambria" w:hAnsi="Cambria" w:cs="Cambria"/>
          <w:sz w:val="22"/>
          <w:szCs w:val="22"/>
        </w:rPr>
      </w:pPr>
      <w:r>
        <w:rPr>
          <w:rFonts w:ascii="Cambria" w:eastAsia="Cambria" w:hAnsi="Cambria" w:cs="Cambria"/>
        </w:rPr>
        <w:t xml:space="preserve">Załącznik Nr 10 – </w:t>
      </w:r>
      <w:r>
        <w:rPr>
          <w:rFonts w:ascii="Cambria" w:eastAsia="Cambria" w:hAnsi="Cambria" w:cs="Cambria"/>
        </w:rPr>
        <w:tab/>
        <w:t xml:space="preserve">Identyfikator postępowania na </w:t>
      </w:r>
      <w:proofErr w:type="spellStart"/>
      <w:r>
        <w:rPr>
          <w:rFonts w:ascii="Cambria" w:eastAsia="Cambria" w:hAnsi="Cambria" w:cs="Cambria"/>
        </w:rPr>
        <w:t>miniPortalu</w:t>
      </w:r>
      <w:proofErr w:type="spellEnd"/>
      <w:r>
        <w:rPr>
          <w:rFonts w:ascii="Cambria" w:eastAsia="Cambria" w:hAnsi="Cambria" w:cs="Cambria"/>
        </w:rPr>
        <w:t>.</w:t>
      </w:r>
    </w:p>
    <w:p w14:paraId="59C30C71" w14:textId="6A50E6C8" w:rsidR="00C852A3" w:rsidRPr="00C852A3" w:rsidRDefault="00C852A3" w:rsidP="00C852A3">
      <w:pPr>
        <w:tabs>
          <w:tab w:val="left" w:pos="2835"/>
        </w:tabs>
        <w:spacing w:line="276" w:lineRule="auto"/>
        <w:ind w:left="2835" w:hanging="2835"/>
        <w:jc w:val="both"/>
        <w:rPr>
          <w:rFonts w:ascii="Cambria" w:eastAsia="Cambria" w:hAnsi="Cambria" w:cs="Cambria"/>
          <w:color w:val="000000" w:themeColor="text1"/>
          <w:sz w:val="22"/>
          <w:szCs w:val="22"/>
        </w:rPr>
      </w:pPr>
      <w:r w:rsidRPr="00C852A3">
        <w:rPr>
          <w:rFonts w:ascii="Cambria" w:hAnsi="Cambria" w:cs="Arial"/>
          <w:color w:val="000000" w:themeColor="text1"/>
        </w:rPr>
        <w:t xml:space="preserve">Załącznik Nr 11 – </w:t>
      </w:r>
      <w:r w:rsidRPr="00C852A3">
        <w:rPr>
          <w:rFonts w:ascii="Cambria" w:hAnsi="Cambria" w:cs="Arial"/>
          <w:color w:val="000000" w:themeColor="text1"/>
        </w:rPr>
        <w:tab/>
        <w:t>Zakres danych przekazanych Wykonawcy wykonującemu dokumentację projektową, które nie są objęte dokumentacją projektową wskazaną w rozdziale 4.2-4.3 SWZ.</w:t>
      </w:r>
    </w:p>
    <w:p w14:paraId="7D1BEEFC" w14:textId="77777777" w:rsidR="0088267A" w:rsidRDefault="0088267A">
      <w:pPr>
        <w:spacing w:line="276" w:lineRule="auto"/>
        <w:ind w:left="2832" w:hanging="2832"/>
        <w:jc w:val="both"/>
        <w:rPr>
          <w:rFonts w:ascii="Cambria" w:eastAsia="Cambria" w:hAnsi="Cambria" w:cs="Cambria"/>
          <w:sz w:val="22"/>
          <w:szCs w:val="22"/>
        </w:rPr>
      </w:pPr>
    </w:p>
    <w:sectPr w:rsidR="0088267A">
      <w:headerReference w:type="even" r:id="rId25"/>
      <w:headerReference w:type="default" r:id="rId26"/>
      <w:footerReference w:type="even" r:id="rId27"/>
      <w:footerReference w:type="default" r:id="rId28"/>
      <w:headerReference w:type="first" r:id="rId29"/>
      <w:footerReference w:type="first" r:id="rId30"/>
      <w:pgSz w:w="11906" w:h="16838"/>
      <w:pgMar w:top="984" w:right="1417" w:bottom="1417" w:left="1417" w:header="207" w:footer="7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1976" w14:textId="77777777" w:rsidR="009F2C42" w:rsidRDefault="009F2C42">
      <w:r>
        <w:separator/>
      </w:r>
    </w:p>
  </w:endnote>
  <w:endnote w:type="continuationSeparator" w:id="0">
    <w:p w14:paraId="00DC4C38" w14:textId="77777777" w:rsidR="009F2C42" w:rsidRDefault="009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Times New Roman"/>
    <w:panose1 w:val="020B0604020202020204"/>
    <w:charset w:val="EE"/>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E53" w14:textId="77777777" w:rsidR="0061081A" w:rsidRDefault="0061081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r>
      <w:rPr>
        <w:noProof/>
      </w:rPr>
      <mc:AlternateContent>
        <mc:Choice Requires="wpg">
          <w:drawing>
            <wp:anchor distT="0" distB="0" distL="114300" distR="114300" simplePos="0" relativeHeight="251658240" behindDoc="0" locked="0" layoutInCell="1" hidden="0" allowOverlap="1" wp14:anchorId="3B269962" wp14:editId="52D707F6">
              <wp:simplePos x="0" y="0"/>
              <wp:positionH relativeFrom="column">
                <wp:posOffset>-863599</wp:posOffset>
              </wp:positionH>
              <wp:positionV relativeFrom="paragraph">
                <wp:posOffset>-228599</wp:posOffset>
              </wp:positionV>
              <wp:extent cx="7339330" cy="854710"/>
              <wp:effectExtent l="0" t="0" r="0" b="0"/>
              <wp:wrapSquare wrapText="bothSides" distT="0" distB="0" distL="114300" distR="114300"/>
              <wp:docPr id="36" name="Grupa 36"/>
              <wp:cNvGraphicFramePr/>
              <a:graphic xmlns:a="http://schemas.openxmlformats.org/drawingml/2006/main">
                <a:graphicData uri="http://schemas.microsoft.com/office/word/2010/wordprocessingGroup">
                  <wpg:wgp>
                    <wpg:cNvGrpSpPr/>
                    <wpg:grpSpPr>
                      <a:xfrm>
                        <a:off x="0" y="0"/>
                        <a:ext cx="7339330" cy="854710"/>
                        <a:chOff x="1676335" y="3352645"/>
                        <a:chExt cx="7339330" cy="854710"/>
                      </a:xfrm>
                    </wpg:grpSpPr>
                    <wpg:grpSp>
                      <wpg:cNvPr id="1" name="Grupa 1"/>
                      <wpg:cNvGrpSpPr/>
                      <wpg:grpSpPr>
                        <a:xfrm>
                          <a:off x="1676335" y="3352645"/>
                          <a:ext cx="7339330" cy="854710"/>
                          <a:chOff x="-13" y="15225"/>
                          <a:chExt cx="11890" cy="1410"/>
                        </a:xfrm>
                      </wpg:grpSpPr>
                      <wps:wsp>
                        <wps:cNvPr id="2" name="Prostokąt 2"/>
                        <wps:cNvSpPr/>
                        <wps:spPr>
                          <a:xfrm>
                            <a:off x="-13" y="15225"/>
                            <a:ext cx="11875" cy="1400"/>
                          </a:xfrm>
                          <a:prstGeom prst="rect">
                            <a:avLst/>
                          </a:prstGeom>
                          <a:noFill/>
                          <a:ln>
                            <a:noFill/>
                          </a:ln>
                        </wps:spPr>
                        <wps:txbx>
                          <w:txbxContent>
                            <w:p w14:paraId="406FF624" w14:textId="77777777" w:rsidR="0061081A" w:rsidRDefault="0061081A">
                              <w:pPr>
                                <w:textDirection w:val="btLr"/>
                              </w:pPr>
                            </w:p>
                          </w:txbxContent>
                        </wps:txbx>
                        <wps:bodyPr spcFirstLastPara="1" wrap="square" lIns="91425" tIns="91425" rIns="91425" bIns="91425" anchor="ctr" anchorCtr="0">
                          <a:noAutofit/>
                        </wps:bodyPr>
                      </wps:wsp>
                      <wps:wsp>
                        <wps:cNvPr id="3" name="Prostokąt 3"/>
                        <wps:cNvSpPr/>
                        <wps:spPr>
                          <a:xfrm>
                            <a:off x="1294" y="15225"/>
                            <a:ext cx="3438" cy="1020"/>
                          </a:xfrm>
                          <a:prstGeom prst="rect">
                            <a:avLst/>
                          </a:prstGeom>
                          <a:noFill/>
                          <a:ln>
                            <a:noFill/>
                          </a:ln>
                        </wps:spPr>
                        <wps:txbx>
                          <w:txbxContent>
                            <w:p w14:paraId="72AFBC57" w14:textId="77777777" w:rsidR="0061081A" w:rsidRDefault="0061081A">
                              <w:pPr>
                                <w:textDirection w:val="btLr"/>
                              </w:pPr>
                            </w:p>
                            <w:p w14:paraId="5AD94180" w14:textId="77777777" w:rsidR="0061081A" w:rsidRDefault="0061081A">
                              <w:pPr>
                                <w:textDirection w:val="btLr"/>
                              </w:pPr>
                              <w:r>
                                <w:rPr>
                                  <w:rFonts w:ascii="Arial" w:eastAsia="Arial" w:hAnsi="Arial" w:cs="Arial"/>
                                  <w:b/>
                                  <w:color w:val="000000"/>
                                  <w:sz w:val="16"/>
                                </w:rPr>
                                <w:t>BENEFICJENT:</w:t>
                              </w:r>
                            </w:p>
                            <w:p w14:paraId="5BB2BAEB" w14:textId="77777777" w:rsidR="0061081A" w:rsidRDefault="0061081A">
                              <w:pPr>
                                <w:textDirection w:val="btLr"/>
                              </w:pPr>
                              <w:r>
                                <w:rPr>
                                  <w:rFonts w:ascii="Arial" w:eastAsia="Arial" w:hAnsi="Arial" w:cs="Arial"/>
                                  <w:b/>
                                  <w:color w:val="000000"/>
                                  <w:sz w:val="16"/>
                                </w:rPr>
                                <w:t>GŁÓWNY URZĄD STATYSTYCZNY</w:t>
                              </w:r>
                            </w:p>
                            <w:p w14:paraId="72B9A707" w14:textId="77777777" w:rsidR="0061081A" w:rsidRDefault="0061081A">
                              <w:pPr>
                                <w:textDirection w:val="btLr"/>
                              </w:pPr>
                              <w:r>
                                <w:rPr>
                                  <w:rFonts w:ascii="Arial" w:eastAsia="Arial" w:hAnsi="Arial" w:cs="Arial"/>
                                  <w:color w:val="000000"/>
                                  <w:sz w:val="16"/>
                                </w:rPr>
                                <w:t>Al. Niepodległości 208</w:t>
                              </w:r>
                            </w:p>
                            <w:p w14:paraId="5749B9B1" w14:textId="77777777" w:rsidR="0061081A" w:rsidRDefault="0061081A">
                              <w:pPr>
                                <w:textDirection w:val="btLr"/>
                              </w:pPr>
                              <w:r>
                                <w:rPr>
                                  <w:rFonts w:ascii="Arial" w:eastAsia="Arial" w:hAnsi="Arial" w:cs="Arial"/>
                                  <w:color w:val="000000"/>
                                  <w:sz w:val="16"/>
                                </w:rPr>
                                <w:t>00-925 Warszawa</w:t>
                              </w:r>
                            </w:p>
                            <w:p w14:paraId="4265A8C5" w14:textId="77777777" w:rsidR="0061081A" w:rsidRDefault="0061081A">
                              <w:pPr>
                                <w:textDirection w:val="btLr"/>
                              </w:pPr>
                            </w:p>
                          </w:txbxContent>
                        </wps:txbx>
                        <wps:bodyPr spcFirstLastPara="1" wrap="square" lIns="36575" tIns="36575" rIns="36575" bIns="36575" anchor="t" anchorCtr="0">
                          <a:noAutofit/>
                        </wps:bodyPr>
                      </wps:wsp>
                      <wps:wsp>
                        <wps:cNvPr id="4" name="Prostokąt 4"/>
                        <wps:cNvSpPr/>
                        <wps:spPr>
                          <a:xfrm>
                            <a:off x="4344" y="15228"/>
                            <a:ext cx="2766" cy="1081"/>
                          </a:xfrm>
                          <a:prstGeom prst="rect">
                            <a:avLst/>
                          </a:prstGeom>
                          <a:noFill/>
                          <a:ln>
                            <a:noFill/>
                          </a:ln>
                        </wps:spPr>
                        <wps:txbx>
                          <w:txbxContent>
                            <w:p w14:paraId="4C9E997E" w14:textId="77777777" w:rsidR="0061081A" w:rsidRDefault="0061081A">
                              <w:pPr>
                                <w:textDirection w:val="btLr"/>
                              </w:pPr>
                            </w:p>
                            <w:p w14:paraId="7B735A6D" w14:textId="77777777" w:rsidR="0061081A" w:rsidRPr="00B5354E" w:rsidRDefault="0061081A">
                              <w:pPr>
                                <w:textDirection w:val="btLr"/>
                                <w:rPr>
                                  <w:lang w:val="en-US"/>
                                </w:rPr>
                              </w:pPr>
                              <w:r w:rsidRPr="00B5354E">
                                <w:rPr>
                                  <w:rFonts w:ascii="Arial" w:eastAsia="Arial" w:hAnsi="Arial" w:cs="Arial"/>
                                  <w:color w:val="000000"/>
                                  <w:sz w:val="16"/>
                                  <w:lang w:val="en-US"/>
                                </w:rPr>
                                <w:t>tel.   (22) 608 3100</w:t>
                              </w:r>
                            </w:p>
                            <w:p w14:paraId="1360F7C5" w14:textId="77777777" w:rsidR="0061081A" w:rsidRPr="00B5354E" w:rsidRDefault="0061081A">
                              <w:pPr>
                                <w:textDirection w:val="btLr"/>
                                <w:rPr>
                                  <w:lang w:val="en-US"/>
                                </w:rPr>
                              </w:pPr>
                              <w:r w:rsidRPr="00B5354E">
                                <w:rPr>
                                  <w:rFonts w:ascii="Arial" w:eastAsia="Arial" w:hAnsi="Arial" w:cs="Arial"/>
                                  <w:color w:val="000000"/>
                                  <w:sz w:val="16"/>
                                  <w:lang w:val="en-US"/>
                                </w:rPr>
                                <w:t>fax   (22) 608 38 63</w:t>
                              </w:r>
                            </w:p>
                            <w:p w14:paraId="0A0DF0E6" w14:textId="77777777" w:rsidR="0061081A" w:rsidRPr="00B5354E" w:rsidRDefault="0061081A">
                              <w:pPr>
                                <w:textDirection w:val="btLr"/>
                                <w:rPr>
                                  <w:lang w:val="en-US"/>
                                </w:rPr>
                              </w:pPr>
                              <w:r w:rsidRPr="00B5354E">
                                <w:rPr>
                                  <w:rFonts w:ascii="Arial" w:eastAsia="Arial" w:hAnsi="Arial" w:cs="Arial"/>
                                  <w:color w:val="000000"/>
                                  <w:sz w:val="16"/>
                                  <w:lang w:val="en-US"/>
                                </w:rPr>
                                <w:t>www.stat.gov.pl</w:t>
                              </w:r>
                            </w:p>
                            <w:p w14:paraId="53DF6119" w14:textId="77777777" w:rsidR="0061081A" w:rsidRPr="00B5354E" w:rsidRDefault="0061081A">
                              <w:pPr>
                                <w:textDirection w:val="btLr"/>
                                <w:rPr>
                                  <w:lang w:val="en-US"/>
                                </w:rPr>
                              </w:pPr>
                            </w:p>
                          </w:txbxContent>
                        </wps:txbx>
                        <wps:bodyPr spcFirstLastPara="1" wrap="square" lIns="36575" tIns="36575" rIns="36575" bIns="36575" anchor="t" anchorCtr="0">
                          <a:noAutofit/>
                        </wps:bodyPr>
                      </wps:wsp>
                      <wps:wsp>
                        <wps:cNvPr id="5" name="Łącznik prosty ze strzałką 5"/>
                        <wps:cNvCnPr/>
                        <wps:spPr>
                          <a:xfrm rot="10800000" flipH="1">
                            <a:off x="-13" y="15277"/>
                            <a:ext cx="11870" cy="4"/>
                          </a:xfrm>
                          <a:prstGeom prst="straightConnector1">
                            <a:avLst/>
                          </a:prstGeom>
                          <a:noFill/>
                          <a:ln w="9525" cap="flat" cmpd="sng">
                            <a:solidFill>
                              <a:srgbClr val="000000"/>
                            </a:solidFill>
                            <a:prstDash val="solid"/>
                            <a:round/>
                            <a:headEnd type="none" w="med" len="med"/>
                            <a:tailEnd type="none" w="med" len="med"/>
                          </a:ln>
                        </wps:spPr>
                        <wps:bodyPr/>
                      </wps:wsp>
                      <pic:pic xmlns:pic="http://schemas.openxmlformats.org/drawingml/2006/picture">
                        <pic:nvPicPr>
                          <pic:cNvPr id="8" name="Shape 8"/>
                          <pic:cNvPicPr preferRelativeResize="0"/>
                        </pic:nvPicPr>
                        <pic:blipFill rotWithShape="1">
                          <a:blip r:embed="rId1">
                            <a:alphaModFix/>
                          </a:blip>
                          <a:srcRect/>
                          <a:stretch/>
                        </pic:blipFill>
                        <pic:spPr>
                          <a:xfrm>
                            <a:off x="312" y="16302"/>
                            <a:ext cx="11565" cy="333"/>
                          </a:xfrm>
                          <a:prstGeom prst="rect">
                            <a:avLst/>
                          </a:prstGeom>
                          <a:noFill/>
                          <a:ln>
                            <a:noFill/>
                          </a:ln>
                        </pic:spPr>
                      </pic:pic>
                      <pic:pic xmlns:pic="http://schemas.openxmlformats.org/drawingml/2006/picture">
                        <pic:nvPicPr>
                          <pic:cNvPr id="9" name="Shape 9"/>
                          <pic:cNvPicPr preferRelativeResize="0"/>
                        </pic:nvPicPr>
                        <pic:blipFill rotWithShape="1">
                          <a:blip r:embed="rId2">
                            <a:alphaModFix/>
                          </a:blip>
                          <a:srcRect/>
                          <a:stretch/>
                        </pic:blipFill>
                        <pic:spPr>
                          <a:xfrm>
                            <a:off x="312" y="15469"/>
                            <a:ext cx="788" cy="633"/>
                          </a:xfrm>
                          <a:prstGeom prst="rect">
                            <a:avLst/>
                          </a:prstGeom>
                          <a:noFill/>
                          <a:ln>
                            <a:noFill/>
                          </a:ln>
                        </pic:spPr>
                      </pic:pic>
                    </wpg:grpSp>
                  </wpg:wgp>
                </a:graphicData>
              </a:graphic>
            </wp:anchor>
          </w:drawing>
        </mc:Choice>
        <mc:Fallback>
          <w:pict>
            <v:group w14:anchorId="3B269962" id="Grupa 36" o:spid="_x0000_s1026" style="position:absolute;left:0;text-align:left;margin-left:-68pt;margin-top:-18pt;width:577.9pt;height:67.3pt;z-index:251658240" coordorigin="16763,33526" coordsize="73393,854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">
              <v:group id="Grupa 1" o:spid="_x0000_s1027" style="position:absolute;left:16763;top:33526;width:73393;height:8547" coordorigin="-13,15225" coordsize="11890,1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Prostokąt 2" o:spid="_x0000_s1028" style="position:absolute;left:-13;top:15225;width:11875;height:1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06FF624" w14:textId="77777777" w:rsidR="0061081A" w:rsidRDefault="0061081A">
                        <w:pPr>
                          <w:textDirection w:val="btLr"/>
                        </w:pPr>
                      </w:p>
                    </w:txbxContent>
                  </v:textbox>
                </v:rect>
                <v:rect id="Prostokąt 3" o:spid="_x0000_s1029" style="position:absolute;left:1294;top:15225;width:3438;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" filled="f" stroked="f">
                  <v:textbox inset="1.016mm,1.016mm,1.016mm,1.016mm">
                    <w:txbxContent>
                      <w:p w14:paraId="72AFBC57" w14:textId="77777777" w:rsidR="0061081A" w:rsidRDefault="0061081A">
                        <w:pPr>
                          <w:textDirection w:val="btLr"/>
                        </w:pPr>
                      </w:p>
                      <w:p w14:paraId="5AD94180" w14:textId="77777777" w:rsidR="0061081A" w:rsidRDefault="0061081A">
                        <w:pPr>
                          <w:textDirection w:val="btLr"/>
                        </w:pPr>
                        <w:r>
                          <w:rPr>
                            <w:rFonts w:ascii="Arial" w:eastAsia="Arial" w:hAnsi="Arial" w:cs="Arial"/>
                            <w:b/>
                            <w:color w:val="000000"/>
                            <w:sz w:val="16"/>
                          </w:rPr>
                          <w:t>BENEFICJENT:</w:t>
                        </w:r>
                      </w:p>
                      <w:p w14:paraId="5BB2BAEB" w14:textId="77777777" w:rsidR="0061081A" w:rsidRDefault="0061081A">
                        <w:pPr>
                          <w:textDirection w:val="btLr"/>
                        </w:pPr>
                        <w:r>
                          <w:rPr>
                            <w:rFonts w:ascii="Arial" w:eastAsia="Arial" w:hAnsi="Arial" w:cs="Arial"/>
                            <w:b/>
                            <w:color w:val="000000"/>
                            <w:sz w:val="16"/>
                          </w:rPr>
                          <w:t>GŁÓWNY URZĄD STATYSTYCZNY</w:t>
                        </w:r>
                      </w:p>
                      <w:p w14:paraId="72B9A707" w14:textId="77777777" w:rsidR="0061081A" w:rsidRDefault="0061081A">
                        <w:pPr>
                          <w:textDirection w:val="btLr"/>
                        </w:pPr>
                        <w:r>
                          <w:rPr>
                            <w:rFonts w:ascii="Arial" w:eastAsia="Arial" w:hAnsi="Arial" w:cs="Arial"/>
                            <w:color w:val="000000"/>
                            <w:sz w:val="16"/>
                          </w:rPr>
                          <w:t>Al. Niepodległości 208</w:t>
                        </w:r>
                      </w:p>
                      <w:p w14:paraId="5749B9B1" w14:textId="77777777" w:rsidR="0061081A" w:rsidRDefault="0061081A">
                        <w:pPr>
                          <w:textDirection w:val="btLr"/>
                        </w:pPr>
                        <w:r>
                          <w:rPr>
                            <w:rFonts w:ascii="Arial" w:eastAsia="Arial" w:hAnsi="Arial" w:cs="Arial"/>
                            <w:color w:val="000000"/>
                            <w:sz w:val="16"/>
                          </w:rPr>
                          <w:t>00-925 Warszawa</w:t>
                        </w:r>
                      </w:p>
                      <w:p w14:paraId="4265A8C5" w14:textId="77777777" w:rsidR="0061081A" w:rsidRDefault="0061081A">
                        <w:pPr>
                          <w:textDirection w:val="btLr"/>
                        </w:pPr>
                      </w:p>
                    </w:txbxContent>
                  </v:textbox>
                </v:rect>
                <v:rect id="Prostokąt 4" o:spid="_x0000_s1030" style="position:absolute;left:4344;top:15228;width:2766;height: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" filled="f" stroked="f">
                  <v:textbox inset="1.016mm,1.016mm,1.016mm,1.016mm">
                    <w:txbxContent>
                      <w:p w14:paraId="4C9E997E" w14:textId="77777777" w:rsidR="0061081A" w:rsidRDefault="0061081A">
                        <w:pPr>
                          <w:textDirection w:val="btLr"/>
                        </w:pPr>
                      </w:p>
                      <w:p w14:paraId="7B735A6D" w14:textId="77777777" w:rsidR="0061081A" w:rsidRPr="00B5354E" w:rsidRDefault="0061081A">
                        <w:pPr>
                          <w:textDirection w:val="btLr"/>
                          <w:rPr>
                            <w:lang w:val="en-US"/>
                          </w:rPr>
                        </w:pPr>
                        <w:r w:rsidRPr="00B5354E">
                          <w:rPr>
                            <w:rFonts w:ascii="Arial" w:eastAsia="Arial" w:hAnsi="Arial" w:cs="Arial"/>
                            <w:color w:val="000000"/>
                            <w:sz w:val="16"/>
                            <w:lang w:val="en-US"/>
                          </w:rPr>
                          <w:t>tel.   (22) 608 3100</w:t>
                        </w:r>
                      </w:p>
                      <w:p w14:paraId="1360F7C5" w14:textId="77777777" w:rsidR="0061081A" w:rsidRPr="00B5354E" w:rsidRDefault="0061081A">
                        <w:pPr>
                          <w:textDirection w:val="btLr"/>
                          <w:rPr>
                            <w:lang w:val="en-US"/>
                          </w:rPr>
                        </w:pPr>
                        <w:r w:rsidRPr="00B5354E">
                          <w:rPr>
                            <w:rFonts w:ascii="Arial" w:eastAsia="Arial" w:hAnsi="Arial" w:cs="Arial"/>
                            <w:color w:val="000000"/>
                            <w:sz w:val="16"/>
                            <w:lang w:val="en-US"/>
                          </w:rPr>
                          <w:t>fax   (22) 608 38 63</w:t>
                        </w:r>
                      </w:p>
                      <w:p w14:paraId="0A0DF0E6" w14:textId="77777777" w:rsidR="0061081A" w:rsidRPr="00B5354E" w:rsidRDefault="0061081A">
                        <w:pPr>
                          <w:textDirection w:val="btLr"/>
                          <w:rPr>
                            <w:lang w:val="en-US"/>
                          </w:rPr>
                        </w:pPr>
                        <w:r w:rsidRPr="00B5354E">
                          <w:rPr>
                            <w:rFonts w:ascii="Arial" w:eastAsia="Arial" w:hAnsi="Arial" w:cs="Arial"/>
                            <w:color w:val="000000"/>
                            <w:sz w:val="16"/>
                            <w:lang w:val="en-US"/>
                          </w:rPr>
                          <w:t>www.stat.gov.pl</w:t>
                        </w:r>
                      </w:p>
                      <w:p w14:paraId="53DF6119" w14:textId="77777777" w:rsidR="0061081A" w:rsidRPr="00B5354E" w:rsidRDefault="0061081A">
                        <w:pPr>
                          <w:textDirection w:val="btLr"/>
                          <w:rPr>
                            <w:lang w:val="en-US"/>
                          </w:rPr>
                        </w:pPr>
                      </w:p>
                    </w:txbxContent>
                  </v:textbox>
                </v:rect>
                <v:shapetype id="_x0000_t32" coordsize="21600,21600" o:spt="32" o:oned="t" path="m,l21600,21600e" filled="f">
                  <v:path arrowok="t" fillok="f" o:connecttype="none"/>
                  <o:lock v:ext="edit" shapetype="t"/>
                </v:shapetype>
                <v:shape id="Łącznik prosty ze strzałką 5" o:spid="_x0000_s1031" type="#_x0000_t32" style="position:absolute;left:-13;top:15277;width:11870;height:4;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312;top:16302;width:11565;height:33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">
                  <v:imagedata r:id="rId3" o:title=""/>
                </v:shape>
                <v:shape id="Shape 9" o:spid="_x0000_s1033" type="#_x0000_t75" style="position:absolute;left:312;top:15469;width:788;height:63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">
                  <v:imagedata r:id="rId4" o:title=""/>
                </v:shape>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1E594D86" wp14:editId="62FFC965">
              <wp:simplePos x="0" y="0"/>
              <wp:positionH relativeFrom="column">
                <wp:posOffset>3225800</wp:posOffset>
              </wp:positionH>
              <wp:positionV relativeFrom="paragraph">
                <wp:posOffset>-190499</wp:posOffset>
              </wp:positionV>
              <wp:extent cx="3351530" cy="574040"/>
              <wp:effectExtent l="0" t="0" r="0" b="0"/>
              <wp:wrapNone/>
              <wp:docPr id="35" name="Prostokąt 35"/>
              <wp:cNvGraphicFramePr/>
              <a:graphic xmlns:a="http://schemas.openxmlformats.org/drawingml/2006/main">
                <a:graphicData uri="http://schemas.microsoft.com/office/word/2010/wordprocessingShape">
                  <wps:wsp>
                    <wps:cNvSpPr/>
                    <wps:spPr>
                      <a:xfrm>
                        <a:off x="3674998" y="3497743"/>
                        <a:ext cx="3342005" cy="5645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DA76F4D" w14:textId="77777777" w:rsidR="0061081A" w:rsidRDefault="0061081A">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B65A32E" w14:textId="77777777" w:rsidR="0061081A" w:rsidRDefault="0061081A">
                          <w:pPr>
                            <w:jc w:val="center"/>
                            <w:textDirection w:val="btLr"/>
                          </w:pPr>
                          <w:r>
                            <w:rPr>
                              <w:rFonts w:ascii="Arial" w:eastAsia="Arial" w:hAnsi="Arial" w:cs="Arial"/>
                              <w:color w:val="17365D"/>
                              <w:sz w:val="16"/>
                              <w:highlight w:val="white"/>
                            </w:rPr>
                            <w:t>Społeczeństwo informacyjne – budowa elektronicznej administracji</w:t>
                          </w:r>
                        </w:p>
                        <w:p w14:paraId="3531FD1E" w14:textId="77777777" w:rsidR="0061081A" w:rsidRDefault="0061081A">
                          <w:pPr>
                            <w:textDirection w:val="btLr"/>
                          </w:pPr>
                        </w:p>
                        <w:p w14:paraId="59C846D5" w14:textId="77777777" w:rsidR="0061081A" w:rsidRDefault="0061081A">
                          <w:pPr>
                            <w:textDirection w:val="btLr"/>
                          </w:pPr>
                        </w:p>
                      </w:txbxContent>
                    </wps:txbx>
                    <wps:bodyPr spcFirstLastPara="1" wrap="square" lIns="91425" tIns="45700" rIns="91425" bIns="45700" anchor="t" anchorCtr="0">
                      <a:noAutofit/>
                    </wps:bodyPr>
                  </wps:wsp>
                </a:graphicData>
              </a:graphic>
            </wp:anchor>
          </w:drawing>
        </mc:Choice>
        <mc:Fallback>
          <w:pict>
            <v:rect w14:anchorId="1E594D86" id="Prostokąt 35" o:spid="_x0000_s1034" style="position:absolute;left:0;text-align:left;margin-left:254pt;margin-top:-15pt;width:263.9pt;height:4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" strokecolor="white">
              <v:stroke startarrowwidth="narrow" startarrowlength="short" endarrowwidth="narrow" endarrowlength="short"/>
              <v:textbox inset="2.53958mm,1.2694mm,2.53958mm,1.2694mm">
                <w:txbxContent>
                  <w:p w14:paraId="0DA76F4D" w14:textId="77777777" w:rsidR="0061081A" w:rsidRDefault="0061081A">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B65A32E" w14:textId="77777777" w:rsidR="0061081A" w:rsidRDefault="0061081A">
                    <w:pPr>
                      <w:jc w:val="center"/>
                      <w:textDirection w:val="btLr"/>
                    </w:pPr>
                    <w:r>
                      <w:rPr>
                        <w:rFonts w:ascii="Arial" w:eastAsia="Arial" w:hAnsi="Arial" w:cs="Arial"/>
                        <w:color w:val="17365D"/>
                        <w:sz w:val="16"/>
                        <w:highlight w:val="white"/>
                      </w:rPr>
                      <w:t>Społeczeństwo informacyjne – budowa elektronicznej administracji</w:t>
                    </w:r>
                  </w:p>
                  <w:p w14:paraId="3531FD1E" w14:textId="77777777" w:rsidR="0061081A" w:rsidRDefault="0061081A">
                    <w:pPr>
                      <w:textDirection w:val="btLr"/>
                    </w:pPr>
                  </w:p>
                  <w:p w14:paraId="59C846D5" w14:textId="77777777" w:rsidR="0061081A" w:rsidRDefault="0061081A">
                    <w:pPr>
                      <w:textDirection w:val="btLr"/>
                    </w:pPr>
                  </w:p>
                </w:txbxContent>
              </v:textbox>
            </v:rect>
          </w:pict>
        </mc:Fallback>
      </mc:AlternateContent>
    </w:r>
  </w:p>
  <w:p w14:paraId="4B360CED" w14:textId="77777777" w:rsidR="0061081A" w:rsidRDefault="0061081A">
    <w:pPr>
      <w:pBdr>
        <w:top w:val="nil"/>
        <w:left w:val="nil"/>
        <w:bottom w:val="nil"/>
        <w:right w:val="nil"/>
        <w:between w:val="nil"/>
      </w:pBdr>
      <w:tabs>
        <w:tab w:val="center" w:pos="4536"/>
        <w:tab w:val="right" w:pos="9072"/>
        <w:tab w:val="left" w:pos="673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C7A"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t>Specyfikacja Warunków Zamówienia (SWZ)</w:t>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170CDD">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170CDD">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p>
  <w:p w14:paraId="1291FCBF"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p w14:paraId="0599D640"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91D"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t>Specyfikacja Warunków Zamówienia</w:t>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030B31">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030B31">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p>
  <w:p w14:paraId="24C0B07A"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p w14:paraId="0F3F0460" w14:textId="77777777" w:rsidR="0061081A" w:rsidRDefault="0061081A">
    <w:pPr>
      <w:pBdr>
        <w:top w:val="nil"/>
        <w:left w:val="nil"/>
        <w:bottom w:val="nil"/>
        <w:right w:val="nil"/>
        <w:between w:val="nil"/>
      </w:pBdr>
      <w:tabs>
        <w:tab w:val="center" w:pos="4536"/>
        <w:tab w:val="right" w:pos="9072"/>
      </w:tabs>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369C" w14:textId="77777777" w:rsidR="009F2C42" w:rsidRDefault="009F2C42">
      <w:r>
        <w:separator/>
      </w:r>
    </w:p>
  </w:footnote>
  <w:footnote w:type="continuationSeparator" w:id="0">
    <w:p w14:paraId="6B81A2AB" w14:textId="77777777" w:rsidR="009F2C42" w:rsidRDefault="009F2C42">
      <w:r>
        <w:continuationSeparator/>
      </w:r>
    </w:p>
  </w:footnote>
  <w:footnote w:id="1">
    <w:p w14:paraId="12D5B7B0" w14:textId="77777777" w:rsidR="0061081A" w:rsidRDefault="0061081A">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W celu zapewnienia odpowiedniego poziomu konkurencji w postępowaniu o udzielenie zamówienia publicznego Zamawiający wymaga, aby warunek, o którym mowa w Rozdziale 6, pkt. 6.1.4 SWZ, dotyczył dostaw wykonanych w okresie dłuższym niż 3 lat tj. w okresie 5 lat przed upływem terminu składania ofert.</w:t>
      </w:r>
    </w:p>
    <w:p w14:paraId="2BF4A2F2" w14:textId="77777777" w:rsidR="0061081A" w:rsidRDefault="0061081A">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BDE" w14:textId="77777777" w:rsidR="0061081A" w:rsidRDefault="0061081A">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D89F92A" wp14:editId="6128B538">
          <wp:extent cx="6212840" cy="697865"/>
          <wp:effectExtent l="0" t="0" r="0" b="0"/>
          <wp:docPr id="38" name="image2.png" descr="logo PGS II.png"/>
          <wp:cNvGraphicFramePr/>
          <a:graphic xmlns:a="http://schemas.openxmlformats.org/drawingml/2006/main">
            <a:graphicData uri="http://schemas.openxmlformats.org/drawingml/2006/picture">
              <pic:pic xmlns:pic="http://schemas.openxmlformats.org/drawingml/2006/picture">
                <pic:nvPicPr>
                  <pic:cNvPr id="0" name="image2.png" descr="logo PGS II.png"/>
                  <pic:cNvPicPr preferRelativeResize="0"/>
                </pic:nvPicPr>
                <pic:blipFill>
                  <a:blip r:embed="rId1"/>
                  <a:srcRect/>
                  <a:stretch>
                    <a:fillRect/>
                  </a:stretch>
                </pic:blipFill>
                <pic:spPr>
                  <a:xfrm>
                    <a:off x="0" y="0"/>
                    <a:ext cx="6212840" cy="6978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77D" w14:textId="77777777" w:rsidR="0061081A" w:rsidRDefault="0061081A">
    <w:pPr>
      <w:jc w:val="center"/>
      <w:rPr>
        <w:rFonts w:ascii="Cambria" w:eastAsia="Cambria" w:hAnsi="Cambria" w:cs="Cambria"/>
        <w:color w:val="000000"/>
        <w:sz w:val="18"/>
        <w:szCs w:val="18"/>
      </w:rPr>
    </w:pPr>
    <w:r>
      <w:rPr>
        <w:noProof/>
      </w:rPr>
      <w:drawing>
        <wp:inline distT="0" distB="0" distL="0" distR="0" wp14:anchorId="71BD1403" wp14:editId="7DB59BCA">
          <wp:extent cx="5558155" cy="103124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58155" cy="1031240"/>
                  </a:xfrm>
                  <a:prstGeom prst="rect">
                    <a:avLst/>
                  </a:prstGeom>
                  <a:ln/>
                </pic:spPr>
              </pic:pic>
            </a:graphicData>
          </a:graphic>
        </wp:inline>
      </w:drawing>
    </w:r>
  </w:p>
  <w:p w14:paraId="35577AC9" w14:textId="77777777" w:rsidR="0061081A" w:rsidRDefault="0061081A">
    <w:pPr>
      <w:jc w:val="center"/>
      <w:rPr>
        <w:rFonts w:ascii="Cambria" w:eastAsia="Cambria" w:hAnsi="Cambria" w:cs="Cambria"/>
        <w:sz w:val="10"/>
        <w:szCs w:val="10"/>
      </w:rPr>
    </w:pPr>
  </w:p>
  <w:p w14:paraId="780E4995" w14:textId="77777777" w:rsidR="0061081A" w:rsidRDefault="0061081A">
    <w:pPr>
      <w:spacing w:line="276" w:lineRule="auto"/>
      <w:jc w:val="center"/>
      <w:rPr>
        <w:rFonts w:ascii="Cambria" w:eastAsia="Cambria" w:hAnsi="Cambria" w:cs="Cambria"/>
        <w:sz w:val="18"/>
        <w:szCs w:val="18"/>
      </w:rPr>
    </w:pPr>
    <w:r>
      <w:rPr>
        <w:rFonts w:ascii="Cambria" w:eastAsia="Cambria" w:hAnsi="Cambria" w:cs="Cambria"/>
        <w:sz w:val="18"/>
        <w:szCs w:val="18"/>
      </w:rPr>
      <w:t xml:space="preserve">Projekt pn. </w:t>
    </w:r>
    <w:r>
      <w:rPr>
        <w:rFonts w:ascii="Cambria" w:eastAsia="Cambria" w:hAnsi="Cambria" w:cs="Cambria"/>
        <w:b/>
        <w:i/>
        <w:sz w:val="18"/>
        <w:szCs w:val="18"/>
      </w:rPr>
      <w:t xml:space="preserve">„Budowa instalacji fotowoltaicznej w przedsiębiorstwie" </w:t>
    </w:r>
    <w:r>
      <w:rPr>
        <w:rFonts w:ascii="Cambria" w:eastAsia="Cambria" w:hAnsi="Cambria" w:cs="Cambria"/>
        <w:sz w:val="18"/>
        <w:szCs w:val="18"/>
      </w:rPr>
      <w:t xml:space="preserve">współfinansowany jest ze środków Europejskiego Funduszu Rozwoju Regionalnego w ramach Regionalnego Programu </w:t>
    </w:r>
    <w:r>
      <w:rPr>
        <w:rFonts w:ascii="Cambria" w:eastAsia="Cambria" w:hAnsi="Cambria" w:cs="Cambria"/>
        <w:sz w:val="18"/>
        <w:szCs w:val="18"/>
      </w:rPr>
      <w:br/>
      <w:t>Operacyjnego Województwa Lubelskiego na lata 2014-2020.</w:t>
    </w:r>
  </w:p>
  <w:p w14:paraId="5729CDCB" w14:textId="77777777" w:rsidR="0061081A" w:rsidRDefault="0061081A">
    <w:pPr>
      <w:jc w:val="center"/>
      <w:rPr>
        <w:rFonts w:ascii="Cambria" w:eastAsia="Cambria" w:hAnsi="Cambria" w:cs="Cambr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1FF7" w14:textId="77777777" w:rsidR="0061081A" w:rsidRDefault="0061081A">
    <w:pPr>
      <w:jc w:val="center"/>
      <w:rPr>
        <w:rFonts w:ascii="Cambria" w:eastAsia="Cambria" w:hAnsi="Cambria" w:cs="Cambria"/>
        <w:color w:val="000000"/>
        <w:sz w:val="18"/>
        <w:szCs w:val="18"/>
      </w:rPr>
    </w:pPr>
    <w:r>
      <w:rPr>
        <w:noProof/>
      </w:rPr>
      <w:drawing>
        <wp:inline distT="0" distB="0" distL="0" distR="0" wp14:anchorId="09DE1EFB" wp14:editId="29573D41">
          <wp:extent cx="5558155" cy="103124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58155" cy="1031240"/>
                  </a:xfrm>
                  <a:prstGeom prst="rect">
                    <a:avLst/>
                  </a:prstGeom>
                  <a:ln/>
                </pic:spPr>
              </pic:pic>
            </a:graphicData>
          </a:graphic>
        </wp:inline>
      </w:drawing>
    </w:r>
  </w:p>
  <w:p w14:paraId="392A36C0" w14:textId="77777777" w:rsidR="0061081A" w:rsidRDefault="0061081A">
    <w:pPr>
      <w:jc w:val="center"/>
      <w:rPr>
        <w:rFonts w:ascii="Cambria" w:eastAsia="Cambria" w:hAnsi="Cambria" w:cs="Cambria"/>
        <w:sz w:val="10"/>
        <w:szCs w:val="10"/>
      </w:rPr>
    </w:pPr>
  </w:p>
  <w:p w14:paraId="23832C6F" w14:textId="77777777" w:rsidR="0061081A" w:rsidRDefault="0061081A">
    <w:pPr>
      <w:spacing w:line="276" w:lineRule="auto"/>
      <w:jc w:val="center"/>
      <w:rPr>
        <w:rFonts w:ascii="Cambria" w:eastAsia="Cambria" w:hAnsi="Cambria" w:cs="Cambria"/>
        <w:sz w:val="18"/>
        <w:szCs w:val="18"/>
      </w:rPr>
    </w:pPr>
    <w:r>
      <w:rPr>
        <w:rFonts w:ascii="Cambria" w:eastAsia="Cambria" w:hAnsi="Cambria" w:cs="Cambria"/>
        <w:sz w:val="18"/>
        <w:szCs w:val="18"/>
      </w:rPr>
      <w:t xml:space="preserve">Projekt pn. </w:t>
    </w:r>
    <w:r>
      <w:rPr>
        <w:rFonts w:ascii="Cambria" w:eastAsia="Cambria" w:hAnsi="Cambria" w:cs="Cambria"/>
        <w:b/>
        <w:i/>
        <w:sz w:val="18"/>
        <w:szCs w:val="18"/>
      </w:rPr>
      <w:t xml:space="preserve">„Budowa instalacji fotowoltaicznej w przedsiębiorstwie" </w:t>
    </w:r>
    <w:r>
      <w:rPr>
        <w:rFonts w:ascii="Cambria" w:eastAsia="Cambria" w:hAnsi="Cambria" w:cs="Cambria"/>
        <w:sz w:val="18"/>
        <w:szCs w:val="18"/>
      </w:rPr>
      <w:t xml:space="preserve">współfinansowany jest ze środków Europejskiego Funduszu Rozwoju Regionalnego w ramach Regionalnego Programu </w:t>
    </w:r>
    <w:r>
      <w:rPr>
        <w:rFonts w:ascii="Cambria" w:eastAsia="Cambria" w:hAnsi="Cambria" w:cs="Cambria"/>
        <w:sz w:val="18"/>
        <w:szCs w:val="18"/>
      </w:rPr>
      <w:br/>
      <w:t>Operacyjnego Województwa Lubelskiego na lata 2014-2020.</w:t>
    </w:r>
  </w:p>
  <w:p w14:paraId="7A4C5924" w14:textId="77777777" w:rsidR="0061081A" w:rsidRDefault="0061081A">
    <w:pPr>
      <w:jc w:val="center"/>
      <w:rPr>
        <w:rFonts w:ascii="Cambria" w:eastAsia="Cambria" w:hAnsi="Cambria" w:cs="Cambr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5E"/>
    <w:multiLevelType w:val="multilevel"/>
    <w:tmpl w:val="B628C97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3561923"/>
    <w:multiLevelType w:val="multilevel"/>
    <w:tmpl w:val="008EC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20272"/>
    <w:multiLevelType w:val="multilevel"/>
    <w:tmpl w:val="17B6228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4501989"/>
    <w:multiLevelType w:val="multilevel"/>
    <w:tmpl w:val="9D6CA31E"/>
    <w:lvl w:ilvl="0">
      <w:start w:val="1"/>
      <w:numFmt w:val="bullet"/>
      <w:pStyle w:val="Listanumerowana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966AA6"/>
    <w:multiLevelType w:val="multilevel"/>
    <w:tmpl w:val="478071E8"/>
    <w:lvl w:ilvl="0">
      <w:start w:val="1"/>
      <w:numFmt w:val="lowerLetter"/>
      <w:lvlText w:val="%1)"/>
      <w:lvlJc w:val="left"/>
      <w:pPr>
        <w:ind w:left="1429" w:hanging="360"/>
      </w:pPr>
      <w:rPr>
        <w:rFonts w:ascii="Cambria" w:eastAsia="Cambria" w:hAnsi="Cambria" w:cs="Cambr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6744802"/>
    <w:multiLevelType w:val="multilevel"/>
    <w:tmpl w:val="4C76B588"/>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7381EBD"/>
    <w:multiLevelType w:val="multilevel"/>
    <w:tmpl w:val="BF4EC38E"/>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BBE2219"/>
    <w:multiLevelType w:val="multilevel"/>
    <w:tmpl w:val="916A1C9E"/>
    <w:lvl w:ilvl="0">
      <w:start w:val="1"/>
      <w:numFmt w:val="decimal"/>
      <w:lvlText w:val="%1)"/>
      <w:lvlJc w:val="left"/>
      <w:pPr>
        <w:ind w:left="683" w:hanging="360"/>
      </w:pPr>
      <w:rPr>
        <w:b w:val="0"/>
      </w:r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0CBA5C3A"/>
    <w:multiLevelType w:val="multilevel"/>
    <w:tmpl w:val="E5D81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9533BF"/>
    <w:multiLevelType w:val="multilevel"/>
    <w:tmpl w:val="DB42FBBA"/>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E3D79DD"/>
    <w:multiLevelType w:val="multilevel"/>
    <w:tmpl w:val="CB307BE4"/>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F6F5199"/>
    <w:multiLevelType w:val="multilevel"/>
    <w:tmpl w:val="51188726"/>
    <w:lvl w:ilvl="0">
      <w:start w:val="1"/>
      <w:numFmt w:val="decimal"/>
      <w:lvlText w:val="%1)"/>
      <w:lvlJc w:val="left"/>
      <w:pPr>
        <w:ind w:left="2203" w:hanging="360"/>
      </w:pPr>
      <w:rPr>
        <w:color w:val="000000"/>
      </w:rPr>
    </w:lvl>
    <w:lvl w:ilvl="1">
      <w:start w:val="1"/>
      <w:numFmt w:val="lowerLetter"/>
      <w:lvlText w:val="%2)"/>
      <w:lvlJc w:val="left"/>
      <w:pPr>
        <w:ind w:left="2149" w:hanging="360"/>
      </w:pPr>
      <w:rPr>
        <w:b w:val="0"/>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1A945A5"/>
    <w:multiLevelType w:val="multilevel"/>
    <w:tmpl w:val="0180D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13641336"/>
    <w:multiLevelType w:val="multilevel"/>
    <w:tmpl w:val="55F618FA"/>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15DA7CEC"/>
    <w:multiLevelType w:val="multilevel"/>
    <w:tmpl w:val="56B01D4E"/>
    <w:lvl w:ilvl="0">
      <w:start w:val="1"/>
      <w:numFmt w:val="decimal"/>
      <w:lvlText w:val="%1)"/>
      <w:lvlJc w:val="left"/>
      <w:pPr>
        <w:ind w:left="1287" w:hanging="360"/>
      </w:pPr>
      <w:rPr>
        <w:rFonts w:ascii="Cambria" w:eastAsia="Cambria" w:hAnsi="Cambria" w:cs="Cambria"/>
        <w:color w:val="000000"/>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15F80785"/>
    <w:multiLevelType w:val="multilevel"/>
    <w:tmpl w:val="31283CA8"/>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1655711D"/>
    <w:multiLevelType w:val="multilevel"/>
    <w:tmpl w:val="8D4AF02E"/>
    <w:lvl w:ilvl="0">
      <w:start w:val="1"/>
      <w:numFmt w:val="lowerLetter"/>
      <w:pStyle w:val="Listanumerowana4"/>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191B4EE4"/>
    <w:multiLevelType w:val="multilevel"/>
    <w:tmpl w:val="9A1A8864"/>
    <w:lvl w:ilvl="0">
      <w:start w:val="24"/>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B3D27A6"/>
    <w:multiLevelType w:val="multilevel"/>
    <w:tmpl w:val="93A6D0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1D3E0323"/>
    <w:multiLevelType w:val="multilevel"/>
    <w:tmpl w:val="FC641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013B4"/>
    <w:multiLevelType w:val="multilevel"/>
    <w:tmpl w:val="33AE0D3A"/>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EEC0378"/>
    <w:multiLevelType w:val="multilevel"/>
    <w:tmpl w:val="6DC237E8"/>
    <w:lvl w:ilvl="0">
      <w:start w:val="13"/>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22C1938"/>
    <w:multiLevelType w:val="multilevel"/>
    <w:tmpl w:val="4B08FB7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37279C6"/>
    <w:multiLevelType w:val="multilevel"/>
    <w:tmpl w:val="C6AEA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582DF9"/>
    <w:multiLevelType w:val="multilevel"/>
    <w:tmpl w:val="E1C4A8CC"/>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pStyle w:val="Listanumerowana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Listanumerowana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065302"/>
    <w:multiLevelType w:val="hybridMultilevel"/>
    <w:tmpl w:val="B98818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081D"/>
    <w:multiLevelType w:val="multilevel"/>
    <w:tmpl w:val="CD0A7DFC"/>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29502F7D"/>
    <w:multiLevelType w:val="multilevel"/>
    <w:tmpl w:val="025CE85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9" w15:restartNumberingAfterBreak="0">
    <w:nsid w:val="2C2B2706"/>
    <w:multiLevelType w:val="multilevel"/>
    <w:tmpl w:val="A31A8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E77582B"/>
    <w:multiLevelType w:val="multilevel"/>
    <w:tmpl w:val="5EC871E2"/>
    <w:lvl w:ilvl="0">
      <w:start w:val="1"/>
      <w:numFmt w:val="lowerLetter"/>
      <w:lvlText w:val="%1)"/>
      <w:lvlJc w:val="left"/>
      <w:pPr>
        <w:ind w:left="720" w:hanging="360"/>
      </w:pPr>
      <w:rPr>
        <w:rFonts w:ascii="Cambria" w:eastAsia="Cambria" w:hAnsi="Cambria" w:cs="Cambri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EB2875"/>
    <w:multiLevelType w:val="multilevel"/>
    <w:tmpl w:val="7C2C33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3AED4D0E"/>
    <w:multiLevelType w:val="multilevel"/>
    <w:tmpl w:val="B78CF8FA"/>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3" w15:restartNumberingAfterBreak="0">
    <w:nsid w:val="3D3A23D4"/>
    <w:multiLevelType w:val="multilevel"/>
    <w:tmpl w:val="6316C1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418C6B6B"/>
    <w:multiLevelType w:val="multilevel"/>
    <w:tmpl w:val="90BCF4C4"/>
    <w:lvl w:ilvl="0">
      <w:start w:val="12"/>
      <w:numFmt w:val="decimal"/>
      <w:lvlText w:val="%1."/>
      <w:lvlJc w:val="left"/>
      <w:pPr>
        <w:ind w:left="500" w:hanging="500"/>
      </w:pPr>
    </w:lvl>
    <w:lvl w:ilvl="1">
      <w:start w:val="1"/>
      <w:numFmt w:val="decimal"/>
      <w:lvlText w:val="%1.%2."/>
      <w:lvlJc w:val="left"/>
      <w:pPr>
        <w:ind w:left="720" w:hanging="720"/>
      </w:pPr>
      <w:rPr>
        <w:b/>
        <w:i w:val="0"/>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47A53D3A"/>
    <w:multiLevelType w:val="multilevel"/>
    <w:tmpl w:val="4D2C16C0"/>
    <w:lvl w:ilvl="0">
      <w:start w:val="1"/>
      <w:numFmt w:val="lowerLetter"/>
      <w:lvlText w:val="%1)"/>
      <w:lvlJc w:val="left"/>
      <w:pPr>
        <w:ind w:left="1440" w:hanging="360"/>
      </w:pPr>
      <w:rPr>
        <w:rFonts w:ascii="Cambria" w:eastAsia="Cambria" w:hAnsi="Cambria" w:cs="Cambr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7D274FC"/>
    <w:multiLevelType w:val="multilevel"/>
    <w:tmpl w:val="77DCD76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7" w15:restartNumberingAfterBreak="0">
    <w:nsid w:val="4A5610BC"/>
    <w:multiLevelType w:val="multilevel"/>
    <w:tmpl w:val="61F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8E2486"/>
    <w:multiLevelType w:val="multilevel"/>
    <w:tmpl w:val="AE8CC17A"/>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9" w15:restartNumberingAfterBreak="0">
    <w:nsid w:val="4FE371EC"/>
    <w:multiLevelType w:val="multilevel"/>
    <w:tmpl w:val="9926E0AE"/>
    <w:lvl w:ilvl="0">
      <w:start w:val="1"/>
      <w:numFmt w:val="decimal"/>
      <w:lvlText w:val="%1)"/>
      <w:lvlJc w:val="left"/>
      <w:pPr>
        <w:ind w:left="720" w:hanging="360"/>
      </w:pPr>
    </w:lvl>
    <w:lvl w:ilvl="1">
      <w:start w:val="1"/>
      <w:numFmt w:val="lowerLetter"/>
      <w:lvlText w:val="%2)"/>
      <w:lvlJc w:val="left"/>
      <w:pPr>
        <w:ind w:left="1440" w:hanging="360"/>
      </w:pPr>
      <w:rPr>
        <w:color w:val="000000"/>
        <w:sz w:val="24"/>
        <w:szCs w:val="24"/>
      </w:r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1E1B36"/>
    <w:multiLevelType w:val="multilevel"/>
    <w:tmpl w:val="5252A46E"/>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539F3564"/>
    <w:multiLevelType w:val="multilevel"/>
    <w:tmpl w:val="F04ADBEA"/>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2" w15:restartNumberingAfterBreak="0">
    <w:nsid w:val="56A66278"/>
    <w:multiLevelType w:val="multilevel"/>
    <w:tmpl w:val="B1B2A8D8"/>
    <w:lvl w:ilvl="0">
      <w:start w:val="1"/>
      <w:numFmt w:val="bullet"/>
      <w:lvlText w:val="−"/>
      <w:lvlJc w:val="left"/>
      <w:pPr>
        <w:ind w:left="1996" w:hanging="360"/>
      </w:pPr>
      <w:rPr>
        <w:rFonts w:ascii="Noto Sans Symbols" w:eastAsia="Noto Sans Symbols" w:hAnsi="Noto Sans Symbols" w:cs="Noto Sans Symbols"/>
        <w:color w:val="000000"/>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43" w15:restartNumberingAfterBreak="0">
    <w:nsid w:val="574D6987"/>
    <w:multiLevelType w:val="multilevel"/>
    <w:tmpl w:val="533809EE"/>
    <w:lvl w:ilvl="0">
      <w:start w:val="1"/>
      <w:numFmt w:val="lowerLetter"/>
      <w:lvlText w:val="%1)"/>
      <w:lvlJc w:val="left"/>
      <w:pPr>
        <w:ind w:left="2563" w:hanging="360"/>
      </w:pPr>
      <w:rPr>
        <w:sz w:val="24"/>
        <w:szCs w:val="24"/>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44" w15:restartNumberingAfterBreak="0">
    <w:nsid w:val="57D6637B"/>
    <w:multiLevelType w:val="multilevel"/>
    <w:tmpl w:val="78223060"/>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5" w15:restartNumberingAfterBreak="0">
    <w:nsid w:val="5849398B"/>
    <w:multiLevelType w:val="multilevel"/>
    <w:tmpl w:val="9AD2FC38"/>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6" w15:restartNumberingAfterBreak="0">
    <w:nsid w:val="58D51E0F"/>
    <w:multiLevelType w:val="multilevel"/>
    <w:tmpl w:val="96467E42"/>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7" w15:restartNumberingAfterBreak="0">
    <w:nsid w:val="595736C5"/>
    <w:multiLevelType w:val="hybridMultilevel"/>
    <w:tmpl w:val="BE7E669A"/>
    <w:lvl w:ilvl="0" w:tplc="D944B23E">
      <w:start w:val="1"/>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5D52508C"/>
    <w:multiLevelType w:val="multilevel"/>
    <w:tmpl w:val="A9220D3C"/>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
      <w:lvlJc w:val="left"/>
      <w:pPr>
        <w:ind w:left="1429" w:hanging="360"/>
      </w:pPr>
      <w:rPr>
        <w:rFonts w:ascii="Noto Sans Symbols" w:eastAsia="Noto Sans Symbols" w:hAnsi="Noto Sans Symbols" w:cs="Noto Sans Symbols"/>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49" w15:restartNumberingAfterBreak="0">
    <w:nsid w:val="629F3BAB"/>
    <w:multiLevelType w:val="multilevel"/>
    <w:tmpl w:val="9F5C0AD0"/>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665B0139"/>
    <w:multiLevelType w:val="multilevel"/>
    <w:tmpl w:val="5E30E214"/>
    <w:lvl w:ilvl="0">
      <w:start w:val="8"/>
      <w:numFmt w:val="decimal"/>
      <w:lvlText w:val="%1."/>
      <w:lvlJc w:val="left"/>
      <w:pPr>
        <w:ind w:left="400" w:hanging="400"/>
      </w:pPr>
      <w:rPr>
        <w:b/>
      </w:rPr>
    </w:lvl>
    <w:lvl w:ilvl="1">
      <w:start w:val="1"/>
      <w:numFmt w:val="decimal"/>
      <w:lvlText w:val="%1.%2."/>
      <w:lvlJc w:val="left"/>
      <w:pPr>
        <w:ind w:left="720" w:hanging="720"/>
      </w:pPr>
      <w:rPr>
        <w:rFonts w:asciiTheme="majorHAnsi" w:hAnsiTheme="majorHAnsi" w:hint="default"/>
        <w:b/>
        <w:i w:val="0"/>
        <w:i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1" w15:restartNumberingAfterBreak="0">
    <w:nsid w:val="68177D7D"/>
    <w:multiLevelType w:val="multilevel"/>
    <w:tmpl w:val="02363F1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6876341E"/>
    <w:multiLevelType w:val="multilevel"/>
    <w:tmpl w:val="49A6FD32"/>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3" w15:restartNumberingAfterBreak="0">
    <w:nsid w:val="6899781B"/>
    <w:multiLevelType w:val="multilevel"/>
    <w:tmpl w:val="F2AA23E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6B434542"/>
    <w:multiLevelType w:val="multilevel"/>
    <w:tmpl w:val="70D2A99E"/>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6EA7524B"/>
    <w:multiLevelType w:val="multilevel"/>
    <w:tmpl w:val="963AB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AE60B7"/>
    <w:multiLevelType w:val="multilevel"/>
    <w:tmpl w:val="13364434"/>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6F8E6FD7"/>
    <w:multiLevelType w:val="multilevel"/>
    <w:tmpl w:val="B746AB52"/>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8" w15:restartNumberingAfterBreak="0">
    <w:nsid w:val="7216100F"/>
    <w:multiLevelType w:val="multilevel"/>
    <w:tmpl w:val="5EF0A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8B04EF"/>
    <w:multiLevelType w:val="multilevel"/>
    <w:tmpl w:val="F72844E6"/>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0" w15:restartNumberingAfterBreak="0">
    <w:nsid w:val="75045A01"/>
    <w:multiLevelType w:val="multilevel"/>
    <w:tmpl w:val="80FA68EA"/>
    <w:lvl w:ilvl="0">
      <w:start w:val="4"/>
      <w:numFmt w:val="decimal"/>
      <w:lvlText w:val="%1."/>
      <w:lvlJc w:val="left"/>
      <w:pPr>
        <w:ind w:left="360" w:hanging="360"/>
      </w:pPr>
      <w:rPr>
        <w:rFonts w:asciiTheme="majorHAnsi" w:hAnsiTheme="majorHAnsi" w:cs="Open Sans" w:hint="default"/>
        <w:color w:val="000000"/>
      </w:rPr>
    </w:lvl>
    <w:lvl w:ilvl="1">
      <w:start w:val="9"/>
      <w:numFmt w:val="decimal"/>
      <w:lvlText w:val="%1.%2."/>
      <w:lvlJc w:val="left"/>
      <w:pPr>
        <w:ind w:left="1287" w:hanging="720"/>
      </w:pPr>
      <w:rPr>
        <w:rFonts w:ascii="Cambria" w:hAnsi="Cambria" w:cs="Open Sans" w:hint="default"/>
        <w:b/>
        <w:bCs/>
        <w:color w:val="000000" w:themeColor="text1"/>
      </w:rPr>
    </w:lvl>
    <w:lvl w:ilvl="2">
      <w:start w:val="1"/>
      <w:numFmt w:val="decimal"/>
      <w:lvlText w:val="%1.%2.%3."/>
      <w:lvlJc w:val="left"/>
      <w:pPr>
        <w:ind w:left="1854" w:hanging="720"/>
      </w:pPr>
      <w:rPr>
        <w:rFonts w:asciiTheme="majorHAnsi" w:hAnsiTheme="majorHAnsi" w:cs="Open Sans" w:hint="default"/>
        <w:color w:val="000000"/>
      </w:rPr>
    </w:lvl>
    <w:lvl w:ilvl="3">
      <w:start w:val="1"/>
      <w:numFmt w:val="decimal"/>
      <w:lvlText w:val="%1.%2.%3.%4."/>
      <w:lvlJc w:val="left"/>
      <w:pPr>
        <w:ind w:left="2781" w:hanging="1080"/>
      </w:pPr>
      <w:rPr>
        <w:rFonts w:asciiTheme="majorHAnsi" w:hAnsiTheme="majorHAnsi" w:cs="Open Sans" w:hint="default"/>
        <w:color w:val="000000"/>
      </w:rPr>
    </w:lvl>
    <w:lvl w:ilvl="4">
      <w:start w:val="1"/>
      <w:numFmt w:val="decimal"/>
      <w:lvlText w:val="%1.%2.%3.%4.%5."/>
      <w:lvlJc w:val="left"/>
      <w:pPr>
        <w:ind w:left="3348" w:hanging="1080"/>
      </w:pPr>
      <w:rPr>
        <w:rFonts w:asciiTheme="majorHAnsi" w:hAnsiTheme="majorHAnsi" w:cs="Open Sans" w:hint="default"/>
        <w:color w:val="000000"/>
      </w:rPr>
    </w:lvl>
    <w:lvl w:ilvl="5">
      <w:start w:val="1"/>
      <w:numFmt w:val="decimal"/>
      <w:lvlText w:val="%1.%2.%3.%4.%5.%6."/>
      <w:lvlJc w:val="left"/>
      <w:pPr>
        <w:ind w:left="4275" w:hanging="1440"/>
      </w:pPr>
      <w:rPr>
        <w:rFonts w:asciiTheme="majorHAnsi" w:hAnsiTheme="majorHAnsi" w:cs="Open Sans" w:hint="default"/>
        <w:color w:val="000000"/>
      </w:rPr>
    </w:lvl>
    <w:lvl w:ilvl="6">
      <w:start w:val="1"/>
      <w:numFmt w:val="decimal"/>
      <w:lvlText w:val="%1.%2.%3.%4.%5.%6.%7."/>
      <w:lvlJc w:val="left"/>
      <w:pPr>
        <w:ind w:left="4842" w:hanging="1440"/>
      </w:pPr>
      <w:rPr>
        <w:rFonts w:asciiTheme="majorHAnsi" w:hAnsiTheme="majorHAnsi" w:cs="Open Sans" w:hint="default"/>
        <w:color w:val="000000"/>
      </w:rPr>
    </w:lvl>
    <w:lvl w:ilvl="7">
      <w:start w:val="1"/>
      <w:numFmt w:val="decimal"/>
      <w:lvlText w:val="%1.%2.%3.%4.%5.%6.%7.%8."/>
      <w:lvlJc w:val="left"/>
      <w:pPr>
        <w:ind w:left="5769" w:hanging="1800"/>
      </w:pPr>
      <w:rPr>
        <w:rFonts w:asciiTheme="majorHAnsi" w:hAnsiTheme="majorHAnsi" w:cs="Open Sans" w:hint="default"/>
        <w:color w:val="000000"/>
      </w:rPr>
    </w:lvl>
    <w:lvl w:ilvl="8">
      <w:start w:val="1"/>
      <w:numFmt w:val="decimal"/>
      <w:lvlText w:val="%1.%2.%3.%4.%5.%6.%7.%8.%9."/>
      <w:lvlJc w:val="left"/>
      <w:pPr>
        <w:ind w:left="6696" w:hanging="2160"/>
      </w:pPr>
      <w:rPr>
        <w:rFonts w:asciiTheme="majorHAnsi" w:hAnsiTheme="majorHAnsi" w:cs="Open Sans" w:hint="default"/>
        <w:color w:val="000000"/>
      </w:rPr>
    </w:lvl>
  </w:abstractNum>
  <w:abstractNum w:abstractNumId="61" w15:restartNumberingAfterBreak="0">
    <w:nsid w:val="759F395E"/>
    <w:multiLevelType w:val="multilevel"/>
    <w:tmpl w:val="15129BC8"/>
    <w:lvl w:ilvl="0">
      <w:start w:val="17"/>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2" w15:restartNumberingAfterBreak="0">
    <w:nsid w:val="7677175F"/>
    <w:multiLevelType w:val="multilevel"/>
    <w:tmpl w:val="AED0D96A"/>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63" w15:restartNumberingAfterBreak="0">
    <w:nsid w:val="774C6414"/>
    <w:multiLevelType w:val="multilevel"/>
    <w:tmpl w:val="3A0A04E6"/>
    <w:lvl w:ilvl="0">
      <w:start w:val="1"/>
      <w:numFmt w:val="decimal"/>
      <w:lvlText w:val="%1)"/>
      <w:lvlJc w:val="left"/>
      <w:pPr>
        <w:ind w:left="720" w:hanging="360"/>
      </w:pPr>
      <w:rPr>
        <w:rFonts w:ascii="Cambria" w:hAnsi="Cambria" w:cs="Times New Roman"/>
        <w:b w:val="0"/>
        <w:bCs w:val="0"/>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4" w15:restartNumberingAfterBreak="0">
    <w:nsid w:val="7C935BFB"/>
    <w:multiLevelType w:val="multilevel"/>
    <w:tmpl w:val="F1366DBC"/>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15:restartNumberingAfterBreak="0">
    <w:nsid w:val="7D4C1795"/>
    <w:multiLevelType w:val="multilevel"/>
    <w:tmpl w:val="D2D60A6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6" w15:restartNumberingAfterBreak="0">
    <w:nsid w:val="7DC07B1B"/>
    <w:multiLevelType w:val="multilevel"/>
    <w:tmpl w:val="B1BAC586"/>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9"/>
  </w:num>
  <w:num w:numId="2">
    <w:abstractNumId w:val="11"/>
  </w:num>
  <w:num w:numId="3">
    <w:abstractNumId w:val="24"/>
  </w:num>
  <w:num w:numId="4">
    <w:abstractNumId w:val="3"/>
  </w:num>
  <w:num w:numId="5">
    <w:abstractNumId w:val="16"/>
  </w:num>
  <w:num w:numId="6">
    <w:abstractNumId w:val="52"/>
  </w:num>
  <w:num w:numId="7">
    <w:abstractNumId w:val="4"/>
  </w:num>
  <w:num w:numId="8">
    <w:abstractNumId w:val="27"/>
  </w:num>
  <w:num w:numId="9">
    <w:abstractNumId w:val="41"/>
  </w:num>
  <w:num w:numId="10">
    <w:abstractNumId w:val="19"/>
  </w:num>
  <w:num w:numId="11">
    <w:abstractNumId w:val="58"/>
  </w:num>
  <w:num w:numId="12">
    <w:abstractNumId w:val="44"/>
  </w:num>
  <w:num w:numId="13">
    <w:abstractNumId w:val="23"/>
  </w:num>
  <w:num w:numId="14">
    <w:abstractNumId w:val="5"/>
  </w:num>
  <w:num w:numId="15">
    <w:abstractNumId w:val="37"/>
  </w:num>
  <w:num w:numId="16">
    <w:abstractNumId w:val="50"/>
  </w:num>
  <w:num w:numId="17">
    <w:abstractNumId w:val="40"/>
  </w:num>
  <w:num w:numId="18">
    <w:abstractNumId w:val="45"/>
  </w:num>
  <w:num w:numId="19">
    <w:abstractNumId w:val="32"/>
  </w:num>
  <w:num w:numId="20">
    <w:abstractNumId w:val="28"/>
  </w:num>
  <w:num w:numId="21">
    <w:abstractNumId w:val="18"/>
  </w:num>
  <w:num w:numId="22">
    <w:abstractNumId w:val="15"/>
  </w:num>
  <w:num w:numId="23">
    <w:abstractNumId w:val="29"/>
  </w:num>
  <w:num w:numId="24">
    <w:abstractNumId w:val="46"/>
  </w:num>
  <w:num w:numId="25">
    <w:abstractNumId w:val="12"/>
  </w:num>
  <w:num w:numId="26">
    <w:abstractNumId w:val="9"/>
  </w:num>
  <w:num w:numId="27">
    <w:abstractNumId w:val="51"/>
  </w:num>
  <w:num w:numId="28">
    <w:abstractNumId w:val="54"/>
  </w:num>
  <w:num w:numId="29">
    <w:abstractNumId w:val="43"/>
  </w:num>
  <w:num w:numId="30">
    <w:abstractNumId w:val="14"/>
  </w:num>
  <w:num w:numId="31">
    <w:abstractNumId w:val="35"/>
  </w:num>
  <w:num w:numId="32">
    <w:abstractNumId w:val="1"/>
  </w:num>
  <w:num w:numId="33">
    <w:abstractNumId w:val="64"/>
  </w:num>
  <w:num w:numId="34">
    <w:abstractNumId w:val="22"/>
  </w:num>
  <w:num w:numId="35">
    <w:abstractNumId w:val="10"/>
  </w:num>
  <w:num w:numId="36">
    <w:abstractNumId w:val="33"/>
  </w:num>
  <w:num w:numId="37">
    <w:abstractNumId w:val="61"/>
  </w:num>
  <w:num w:numId="38">
    <w:abstractNumId w:val="56"/>
  </w:num>
  <w:num w:numId="39">
    <w:abstractNumId w:val="65"/>
  </w:num>
  <w:num w:numId="40">
    <w:abstractNumId w:val="30"/>
  </w:num>
  <w:num w:numId="41">
    <w:abstractNumId w:val="31"/>
  </w:num>
  <w:num w:numId="42">
    <w:abstractNumId w:val="13"/>
  </w:num>
  <w:num w:numId="43">
    <w:abstractNumId w:val="38"/>
  </w:num>
  <w:num w:numId="44">
    <w:abstractNumId w:val="2"/>
  </w:num>
  <w:num w:numId="45">
    <w:abstractNumId w:val="0"/>
  </w:num>
  <w:num w:numId="46">
    <w:abstractNumId w:val="48"/>
  </w:num>
  <w:num w:numId="47">
    <w:abstractNumId w:val="7"/>
  </w:num>
  <w:num w:numId="48">
    <w:abstractNumId w:val="20"/>
  </w:num>
  <w:num w:numId="49">
    <w:abstractNumId w:val="55"/>
  </w:num>
  <w:num w:numId="50">
    <w:abstractNumId w:val="42"/>
  </w:num>
  <w:num w:numId="51">
    <w:abstractNumId w:val="59"/>
  </w:num>
  <w:num w:numId="52">
    <w:abstractNumId w:val="34"/>
  </w:num>
  <w:num w:numId="53">
    <w:abstractNumId w:val="36"/>
  </w:num>
  <w:num w:numId="54">
    <w:abstractNumId w:val="8"/>
  </w:num>
  <w:num w:numId="55">
    <w:abstractNumId w:val="39"/>
  </w:num>
  <w:num w:numId="56">
    <w:abstractNumId w:val="62"/>
  </w:num>
  <w:num w:numId="57">
    <w:abstractNumId w:val="21"/>
  </w:num>
  <w:num w:numId="58">
    <w:abstractNumId w:val="17"/>
  </w:num>
  <w:num w:numId="59">
    <w:abstractNumId w:val="57"/>
  </w:num>
  <w:num w:numId="60">
    <w:abstractNumId w:val="6"/>
  </w:num>
  <w:num w:numId="61">
    <w:abstractNumId w:val="53"/>
  </w:num>
  <w:num w:numId="62">
    <w:abstractNumId w:val="26"/>
  </w:num>
  <w:num w:numId="63">
    <w:abstractNumId w:val="47"/>
  </w:num>
  <w:num w:numId="64">
    <w:abstractNumId w:val="66"/>
  </w:num>
  <w:num w:numId="65">
    <w:abstractNumId w:val="63"/>
  </w:num>
  <w:num w:numId="66">
    <w:abstractNumId w:val="25"/>
  </w:num>
  <w:num w:numId="67">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7A"/>
    <w:rsid w:val="00030B31"/>
    <w:rsid w:val="000352E1"/>
    <w:rsid w:val="00041268"/>
    <w:rsid w:val="000455F7"/>
    <w:rsid w:val="00047313"/>
    <w:rsid w:val="00170CDD"/>
    <w:rsid w:val="001A786E"/>
    <w:rsid w:val="001C2C59"/>
    <w:rsid w:val="00250E48"/>
    <w:rsid w:val="003635B8"/>
    <w:rsid w:val="003C55F7"/>
    <w:rsid w:val="003E0403"/>
    <w:rsid w:val="004002EE"/>
    <w:rsid w:val="0045575B"/>
    <w:rsid w:val="00491E8E"/>
    <w:rsid w:val="004A2FF9"/>
    <w:rsid w:val="004C2A69"/>
    <w:rsid w:val="004D6EB1"/>
    <w:rsid w:val="00521FDD"/>
    <w:rsid w:val="00527AD1"/>
    <w:rsid w:val="0061081A"/>
    <w:rsid w:val="006365EA"/>
    <w:rsid w:val="00653FB4"/>
    <w:rsid w:val="006749F2"/>
    <w:rsid w:val="007262E6"/>
    <w:rsid w:val="00741595"/>
    <w:rsid w:val="00763190"/>
    <w:rsid w:val="00773078"/>
    <w:rsid w:val="00773C4C"/>
    <w:rsid w:val="007822B4"/>
    <w:rsid w:val="00861A8F"/>
    <w:rsid w:val="008664A4"/>
    <w:rsid w:val="0088267A"/>
    <w:rsid w:val="008F7E9A"/>
    <w:rsid w:val="009F2C42"/>
    <w:rsid w:val="00AA6C89"/>
    <w:rsid w:val="00AD4C08"/>
    <w:rsid w:val="00AF1691"/>
    <w:rsid w:val="00B5354E"/>
    <w:rsid w:val="00BA2F2E"/>
    <w:rsid w:val="00BF43E6"/>
    <w:rsid w:val="00C00D85"/>
    <w:rsid w:val="00C852A3"/>
    <w:rsid w:val="00C974A5"/>
    <w:rsid w:val="00CC76AB"/>
    <w:rsid w:val="00CF5497"/>
    <w:rsid w:val="00D44708"/>
    <w:rsid w:val="00D506D2"/>
    <w:rsid w:val="00DC2390"/>
    <w:rsid w:val="00EA3569"/>
    <w:rsid w:val="00F06EF9"/>
    <w:rsid w:val="00F2579D"/>
    <w:rsid w:val="00F31D12"/>
    <w:rsid w:val="00F622CE"/>
    <w:rsid w:val="00FF2685"/>
    <w:rsid w:val="00FF5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19F7"/>
  <w15:docId w15:val="{30746C96-70E7-4111-9D16-9E52666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0BB"/>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color w:val="000000"/>
      <w:lang w:eastAsia="en-US"/>
    </w:rPr>
  </w:style>
  <w:style w:type="character" w:styleId="Hipercze">
    <w:name w:val="Hyperlink"/>
    <w:uiPriority w:val="99"/>
    <w:qFormat/>
    <w:rsid w:val="00811203"/>
    <w:rPr>
      <w:rFonts w:cs="Times New Roman"/>
      <w:color w:val="0000FF"/>
      <w:u w:val="single"/>
    </w:rPr>
  </w:style>
  <w:style w:type="paragraph" w:styleId="Bezodstpw">
    <w:name w:val="No Spacing"/>
    <w:link w:val="BezodstpwZnak"/>
    <w:uiPriority w:val="99"/>
    <w:qFormat/>
    <w:rsid w:val="00811203"/>
    <w:rPr>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cs="Tahoma"/>
      <w:kern w:val="3"/>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style>
  <w:style w:type="numbering" w:customStyle="1" w:styleId="Zaimportowanystyl2">
    <w:name w:val="Zaimportowany styl 2"/>
    <w:rsid w:val="00FB651A"/>
  </w:style>
  <w:style w:type="paragraph" w:styleId="Podtytu">
    <w:name w:val="Subtitle"/>
    <w:basedOn w:val="Normalny"/>
    <w:next w:val="Normalny"/>
    <w:link w:val="PodtytuZnak"/>
    <w:pPr>
      <w:spacing w:after="60"/>
      <w:jc w:val="center"/>
    </w:pPr>
    <w:rPr>
      <w:rFonts w:ascii="Cambria" w:eastAsia="Cambria" w:hAnsi="Cambria" w:cs="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style>
  <w:style w:type="paragraph" w:customStyle="1" w:styleId="Normalny1">
    <w:name w:val="Normalny1"/>
    <w:rsid w:val="00B662E2"/>
    <w:pPr>
      <w:widowControl w:val="0"/>
      <w:suppressAutoHyphens/>
    </w:pPr>
    <w:rPr>
      <w:rFonts w:eastAsia="Lucida Sans Unicode" w:cs="Arial"/>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B56FED"/>
    <w:rPr>
      <w:color w:val="605E5C"/>
      <w:shd w:val="clear" w:color="auto" w:fill="E1DFDD"/>
    </w:rPr>
  </w:style>
  <w:style w:type="character" w:customStyle="1" w:styleId="Nierozpoznanawzmianka5">
    <w:name w:val="Nierozpoznana wzmianka5"/>
    <w:basedOn w:val="Domylnaczcionkaakapitu"/>
    <w:uiPriority w:val="99"/>
    <w:semiHidden/>
    <w:unhideWhenUsed/>
    <w:rsid w:val="00AB2F7F"/>
    <w:rPr>
      <w:color w:val="605E5C"/>
      <w:shd w:val="clear" w:color="auto" w:fill="E1DFDD"/>
    </w:rPr>
  </w:style>
  <w:style w:type="character" w:customStyle="1" w:styleId="markedcontent">
    <w:name w:val="markedcontent"/>
    <w:basedOn w:val="Domylnaczcionkaakapitu"/>
    <w:rsid w:val="00D050BB"/>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wa.eu" TargetMode="External"/><Relationship Id="rId24" Type="http://schemas.openxmlformats.org/officeDocument/2006/relationships/hyperlink" Target="mailto:biuro@ekonowa.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ekonowa.eu"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Rt5wAFUg/xOMIL0FwFC6mFcg==">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39</Pages>
  <Words>11597</Words>
  <Characters>69586</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41</cp:revision>
  <dcterms:created xsi:type="dcterms:W3CDTF">2021-10-12T10:58:00Z</dcterms:created>
  <dcterms:modified xsi:type="dcterms:W3CDTF">2022-02-11T08:14:00Z</dcterms:modified>
</cp:coreProperties>
</file>